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4F" w:rsidRDefault="002A494F">
      <w:pPr>
        <w:rPr>
          <w:sz w:val="2"/>
          <w:szCs w:val="2"/>
        </w:rPr>
      </w:pPr>
      <w:bookmarkStart w:id="0" w:name="_GoBack"/>
      <w:bookmarkEnd w:id="0"/>
    </w:p>
    <w:p w:rsidR="002A494F" w:rsidRDefault="002A494F">
      <w:pPr>
        <w:rPr>
          <w:sz w:val="2"/>
          <w:szCs w:val="2"/>
        </w:rPr>
        <w:sectPr w:rsidR="002A494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494F" w:rsidRDefault="006116D6">
      <w:pPr>
        <w:pStyle w:val="70"/>
        <w:framePr w:w="9610" w:h="8640" w:hRule="exact" w:wrap="around" w:vAnchor="page" w:hAnchor="page" w:x="1150" w:y="2149"/>
        <w:shd w:val="clear" w:color="auto" w:fill="auto"/>
        <w:spacing w:line="160" w:lineRule="exact"/>
      </w:pPr>
      <w:r>
        <w:rPr>
          <w:rStyle w:val="71"/>
        </w:rPr>
        <w:lastRenderedPageBreak/>
        <w:t>МИНИСТЕРС</w:t>
      </w:r>
      <w:r w:rsidRPr="009C353B">
        <w:rPr>
          <w:rStyle w:val="71"/>
          <w:lang w:eastAsia="en-US" w:bidi="en-US"/>
        </w:rPr>
        <w:t>1</w:t>
      </w:r>
      <w:r>
        <w:rPr>
          <w:rStyle w:val="71"/>
        </w:rPr>
        <w:t xml:space="preserve">80 </w:t>
      </w:r>
      <w:r>
        <w:rPr>
          <w:rStyle w:val="71"/>
        </w:rPr>
        <w:t>ПРОСВЕЩЕНИЯ</w:t>
      </w:r>
    </w:p>
    <w:p w:rsidR="002A494F" w:rsidRDefault="006116D6">
      <w:pPr>
        <w:pStyle w:val="60"/>
        <w:framePr w:w="9610" w:h="8640" w:hRule="exact" w:wrap="around" w:vAnchor="page" w:hAnchor="page" w:x="1150" w:y="2149"/>
        <w:shd w:val="clear" w:color="auto" w:fill="auto"/>
        <w:spacing w:before="0" w:line="130" w:lineRule="exact"/>
      </w:pPr>
      <w:r>
        <w:rPr>
          <w:rStyle w:val="61"/>
        </w:rPr>
        <w:t>РОССИЙСКОЙ ФЕДЕРАЦИИ</w:t>
      </w:r>
    </w:p>
    <w:p w:rsidR="002A494F" w:rsidRDefault="006116D6">
      <w:pPr>
        <w:pStyle w:val="80"/>
        <w:framePr w:w="9610" w:h="8640" w:hRule="exact" w:wrap="around" w:vAnchor="page" w:hAnchor="page" w:x="1150" w:y="2149"/>
        <w:shd w:val="clear" w:color="auto" w:fill="auto"/>
        <w:ind w:right="20"/>
      </w:pPr>
      <w:r>
        <w:rPr>
          <w:rStyle w:val="81"/>
          <w:b/>
          <w:bCs/>
        </w:rPr>
        <w:t>Федеральное государственное бюджетное</w:t>
      </w:r>
      <w:r>
        <w:rPr>
          <w:rStyle w:val="81"/>
          <w:b/>
          <w:bCs/>
        </w:rPr>
        <w:br/>
        <w:t>образовательное учреждение</w:t>
      </w:r>
      <w:r>
        <w:rPr>
          <w:rStyle w:val="81"/>
          <w:b/>
          <w:bCs/>
        </w:rPr>
        <w:br/>
        <w:t>дополнительного образования</w:t>
      </w:r>
      <w:r>
        <w:rPr>
          <w:rStyle w:val="81"/>
          <w:b/>
          <w:bCs/>
        </w:rPr>
        <w:br/>
        <w:t>«Федеральный центр дополнительного</w:t>
      </w:r>
      <w:r>
        <w:rPr>
          <w:rStyle w:val="81"/>
          <w:b/>
          <w:bCs/>
        </w:rPr>
        <w:br/>
        <w:t>образования и организации отдыха и</w:t>
      </w:r>
      <w:r>
        <w:rPr>
          <w:rStyle w:val="81"/>
          <w:b/>
          <w:bCs/>
        </w:rPr>
        <w:br/>
        <w:t>оздоровления детей»</w:t>
      </w:r>
    </w:p>
    <w:p w:rsidR="002A494F" w:rsidRDefault="006116D6">
      <w:pPr>
        <w:pStyle w:val="80"/>
        <w:framePr w:w="9610" w:h="8640" w:hRule="exact" w:wrap="around" w:vAnchor="page" w:hAnchor="page" w:x="1150" w:y="2149"/>
        <w:shd w:val="clear" w:color="auto" w:fill="auto"/>
        <w:spacing w:after="139"/>
      </w:pPr>
      <w:r>
        <w:rPr>
          <w:rStyle w:val="81"/>
          <w:b/>
          <w:bCs/>
        </w:rPr>
        <w:t>(ФГБОУ ДО ФЦДО)</w:t>
      </w:r>
    </w:p>
    <w:p w:rsidR="002A494F" w:rsidRDefault="006116D6">
      <w:pPr>
        <w:pStyle w:val="20"/>
        <w:framePr w:w="9610" w:h="8640" w:hRule="exact" w:wrap="around" w:vAnchor="page" w:hAnchor="page" w:x="1150" w:y="2149"/>
        <w:shd w:val="clear" w:color="auto" w:fill="auto"/>
        <w:spacing w:after="217" w:line="240" w:lineRule="exact"/>
        <w:ind w:left="240" w:right="5117"/>
        <w:jc w:val="center"/>
      </w:pPr>
      <w:r>
        <w:rPr>
          <w:rStyle w:val="21"/>
          <w:b/>
          <w:bCs/>
        </w:rPr>
        <w:t>107014, г. Москва, Росто</w:t>
      </w:r>
      <w:r>
        <w:rPr>
          <w:rStyle w:val="21"/>
          <w:b/>
          <w:bCs/>
        </w:rPr>
        <w:t>кинский проезд, д. 3.</w:t>
      </w:r>
      <w:r>
        <w:rPr>
          <w:rStyle w:val="21"/>
          <w:b/>
          <w:bCs/>
        </w:rPr>
        <w:br/>
        <w:t>тел. +7 (495) 603 30 15</w:t>
      </w:r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/>
      </w:pPr>
      <w:r>
        <w:rPr>
          <w:rStyle w:val="12"/>
        </w:rPr>
        <w:t>№ 12-388-21 от 21.09.2021г.</w:t>
      </w:r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/>
        <w:ind w:right="20"/>
      </w:pPr>
      <w:r>
        <w:rPr>
          <w:rStyle w:val="12"/>
        </w:rPr>
        <w:t>О проведении Всероссийского урока</w:t>
      </w:r>
      <w:r>
        <w:rPr>
          <w:rStyle w:val="12"/>
        </w:rPr>
        <w:br/>
        <w:t>астрономии</w:t>
      </w:r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 w:after="244"/>
        <w:ind w:left="3300"/>
      </w:pPr>
      <w:r>
        <w:rPr>
          <w:rStyle w:val="12"/>
        </w:rPr>
        <w:t>Уважаемые коллеги!</w:t>
      </w:r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 w:line="264" w:lineRule="exact"/>
        <w:ind w:right="20" w:firstLine="680"/>
        <w:jc w:val="both"/>
      </w:pPr>
      <w:r>
        <w:rPr>
          <w:rStyle w:val="12"/>
        </w:rPr>
        <w:t>В соответствии с планом организации и проведения общественно значимых</w:t>
      </w:r>
      <w:r>
        <w:rPr>
          <w:rStyle w:val="12"/>
        </w:rPr>
        <w:br/>
        <w:t xml:space="preserve">мероприятий в сфере образования, науки и </w:t>
      </w:r>
      <w:r>
        <w:rPr>
          <w:rStyle w:val="12"/>
        </w:rPr>
        <w:t>молодежной политики на 2021 год ФГБОУ ДО</w:t>
      </w:r>
      <w:r>
        <w:rPr>
          <w:rStyle w:val="12"/>
        </w:rPr>
        <w:br/>
        <w:t>«Федеральный центр дополнительного образования и организации отдыха и оздоровления</w:t>
      </w:r>
      <w:r>
        <w:rPr>
          <w:rStyle w:val="12"/>
        </w:rPr>
        <w:br/>
        <w:t>детей» (далее - Центр) совместно с Министерством просвещения Российской Федерации</w:t>
      </w:r>
      <w:r>
        <w:rPr>
          <w:rStyle w:val="12"/>
        </w:rPr>
        <w:br/>
        <w:t>проводит Всероссийский урок астрономии в рамках ци</w:t>
      </w:r>
      <w:r>
        <w:rPr>
          <w:rStyle w:val="12"/>
        </w:rPr>
        <w:t>кла образовательных мероприятий -</w:t>
      </w:r>
      <w:r>
        <w:rPr>
          <w:rStyle w:val="12"/>
        </w:rPr>
        <w:br/>
        <w:t>Дней единых действий.</w:t>
      </w:r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 w:line="264" w:lineRule="exact"/>
        <w:ind w:right="20" w:firstLine="680"/>
        <w:jc w:val="both"/>
      </w:pPr>
      <w:r>
        <w:rPr>
          <w:rStyle w:val="12"/>
        </w:rPr>
        <w:t>С 5 октября по 5 ноября 2021 года запланировано проведение Всероссийского урока</w:t>
      </w:r>
      <w:r>
        <w:rPr>
          <w:rStyle w:val="12"/>
        </w:rPr>
        <w:br/>
        <w:t>астрономии. Методические материалы и рекомендации по организации и проведению Урока, в</w:t>
      </w:r>
      <w:r>
        <w:rPr>
          <w:rStyle w:val="12"/>
        </w:rPr>
        <w:br/>
        <w:t>том числе презентации и видеороли</w:t>
      </w:r>
      <w:r>
        <w:rPr>
          <w:rStyle w:val="12"/>
        </w:rPr>
        <w:t>ки, размещены на официальной странице Всероссийского</w:t>
      </w:r>
      <w:r>
        <w:rPr>
          <w:rStyle w:val="12"/>
        </w:rPr>
        <w:br/>
        <w:t xml:space="preserve">урока астрономии - </w:t>
      </w:r>
      <w:hyperlink r:id="rId6" w:history="1">
        <w:r>
          <w:rPr>
            <w:rStyle w:val="a3"/>
          </w:rPr>
          <w:t>https://astronomiva.fedcdo.ru/</w:t>
        </w:r>
      </w:hyperlink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 w:line="264" w:lineRule="exact"/>
        <w:ind w:right="20" w:firstLine="680"/>
        <w:jc w:val="both"/>
      </w:pPr>
      <w:r>
        <w:rPr>
          <w:rStyle w:val="12"/>
        </w:rPr>
        <w:t>Просим довести данную информацию до образовательных организаций, расположенных</w:t>
      </w:r>
      <w:r>
        <w:rPr>
          <w:rStyle w:val="12"/>
        </w:rPr>
        <w:br/>
        <w:t>на территории субъекта Россий</w:t>
      </w:r>
      <w:r>
        <w:rPr>
          <w:rStyle w:val="12"/>
        </w:rPr>
        <w:t>ской Федерации с рекомендацией участия в мероприятии.</w:t>
      </w:r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 w:line="264" w:lineRule="exact"/>
        <w:ind w:right="20" w:firstLine="680"/>
        <w:jc w:val="both"/>
      </w:pPr>
      <w:r>
        <w:rPr>
          <w:rStyle w:val="12"/>
        </w:rPr>
        <w:t>Отчет о проведении урока астрономии в образовательных организациях по прилагаемой</w:t>
      </w:r>
      <w:r>
        <w:rPr>
          <w:rStyle w:val="12"/>
        </w:rPr>
        <w:br/>
        <w:t>форме необходимо направить до 15 ноября 2021 г. Форма для заполнения отчета: ссылка</w:t>
      </w:r>
    </w:p>
    <w:p w:rsidR="002A494F" w:rsidRDefault="006116D6">
      <w:pPr>
        <w:pStyle w:val="33"/>
        <w:framePr w:w="9610" w:h="8640" w:hRule="exact" w:wrap="around" w:vAnchor="page" w:hAnchor="page" w:x="1150" w:y="2149"/>
        <w:shd w:val="clear" w:color="auto" w:fill="auto"/>
        <w:spacing w:before="0" w:line="264" w:lineRule="exact"/>
        <w:ind w:right="5923"/>
        <w:jc w:val="both"/>
      </w:pPr>
      <w:hyperlink r:id="rId7" w:history="1">
        <w:r>
          <w:rPr>
            <w:rStyle w:val="a3"/>
          </w:rPr>
          <w:t>https://fonns.gle/UYdfbv9fd.GlDF25b7</w:t>
        </w:r>
      </w:hyperlink>
    </w:p>
    <w:p w:rsidR="002A494F" w:rsidRDefault="006116D6">
      <w:pPr>
        <w:pStyle w:val="33"/>
        <w:framePr w:w="4234" w:h="2478" w:hRule="exact" w:wrap="around" w:vAnchor="page" w:hAnchor="page" w:x="6204" w:y="2169"/>
        <w:shd w:val="clear" w:color="auto" w:fill="auto"/>
        <w:spacing w:before="0" w:after="232" w:line="264" w:lineRule="exact"/>
        <w:ind w:left="100" w:right="120"/>
      </w:pPr>
      <w:r>
        <w:rPr>
          <w:rStyle w:val="95pt0pt"/>
        </w:rPr>
        <w:t xml:space="preserve">Руководителям органов исполнительной </w:t>
      </w:r>
      <w:r>
        <w:rPr>
          <w:rStyle w:val="12"/>
        </w:rPr>
        <w:t>власти субъектов Российской Федерации, осуществляющих государственное управление в сфере образования</w:t>
      </w:r>
    </w:p>
    <w:p w:rsidR="002A494F" w:rsidRDefault="006116D6">
      <w:pPr>
        <w:pStyle w:val="33"/>
        <w:framePr w:w="4234" w:h="2478" w:hRule="exact" w:wrap="around" w:vAnchor="page" w:hAnchor="page" w:x="6204" w:y="2169"/>
        <w:shd w:val="clear" w:color="auto" w:fill="auto"/>
        <w:spacing w:before="0" w:line="274" w:lineRule="exact"/>
        <w:ind w:left="100" w:right="120"/>
      </w:pPr>
      <w:r>
        <w:rPr>
          <w:rStyle w:val="12"/>
        </w:rPr>
        <w:t xml:space="preserve">Копия: в региональные ресурсные центры по развитию </w:t>
      </w:r>
      <w:r>
        <w:rPr>
          <w:rStyle w:val="12"/>
        </w:rPr>
        <w:t>дополнительного образования детей естественнонаучной направленности</w:t>
      </w:r>
    </w:p>
    <w:p w:rsidR="002A494F" w:rsidRDefault="006116D6">
      <w:pPr>
        <w:pStyle w:val="33"/>
        <w:framePr w:w="9610" w:h="576" w:hRule="exact" w:wrap="around" w:vAnchor="page" w:hAnchor="page" w:x="1150" w:y="11264"/>
        <w:shd w:val="clear" w:color="auto" w:fill="auto"/>
        <w:tabs>
          <w:tab w:val="center" w:pos="2803"/>
          <w:tab w:val="right" w:pos="4128"/>
        </w:tabs>
        <w:spacing w:before="0" w:line="259" w:lineRule="exact"/>
        <w:ind w:right="4776"/>
        <w:jc w:val="both"/>
      </w:pPr>
      <w:r>
        <w:rPr>
          <w:rStyle w:val="12"/>
        </w:rPr>
        <w:t>Контактное лицо:</w:t>
      </w:r>
      <w:r>
        <w:rPr>
          <w:rStyle w:val="12"/>
        </w:rPr>
        <w:tab/>
        <w:t>Козельская</w:t>
      </w:r>
      <w:r>
        <w:rPr>
          <w:rStyle w:val="12"/>
        </w:rPr>
        <w:tab/>
        <w:t>Инга</w:t>
      </w:r>
    </w:p>
    <w:p w:rsidR="002A494F" w:rsidRDefault="006116D6">
      <w:pPr>
        <w:pStyle w:val="33"/>
        <w:framePr w:w="9610" w:h="576" w:hRule="exact" w:wrap="around" w:vAnchor="page" w:hAnchor="page" w:x="1150" w:y="11264"/>
        <w:shd w:val="clear" w:color="auto" w:fill="auto"/>
        <w:spacing w:before="0" w:line="259" w:lineRule="exact"/>
        <w:ind w:right="4776"/>
        <w:jc w:val="both"/>
      </w:pPr>
      <w:r>
        <w:rPr>
          <w:rStyle w:val="12"/>
        </w:rPr>
        <w:t>воспитательной работы, тел.: +7 925 440-05-93.</w:t>
      </w:r>
    </w:p>
    <w:p w:rsidR="002A494F" w:rsidRDefault="006116D6">
      <w:pPr>
        <w:pStyle w:val="33"/>
        <w:framePr w:wrap="around" w:vAnchor="page" w:hAnchor="page" w:x="1803" w:y="12623"/>
        <w:shd w:val="clear" w:color="auto" w:fill="auto"/>
        <w:spacing w:before="0" w:line="200" w:lineRule="exact"/>
      </w:pPr>
      <w:r>
        <w:rPr>
          <w:rStyle w:val="12"/>
        </w:rPr>
        <w:t>Директор</w:t>
      </w:r>
    </w:p>
    <w:p w:rsidR="002A494F" w:rsidRDefault="006116D6">
      <w:pPr>
        <w:framePr w:wrap="none" w:vAnchor="page" w:hAnchor="page" w:x="6200" w:y="118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"D:\\ПРИКАЗЫ  ПИСЬМА\\ПИСЬМА\\media\\image3.jpeg" \* MERGEFORMATINET</w:instrText>
      </w:r>
      <w:r>
        <w:instrText xml:space="preserve"> </w:instrText>
      </w:r>
      <w:r>
        <w:fldChar w:fldCharType="separate"/>
      </w:r>
      <w:r w:rsidR="009C35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8.75pt">
            <v:imagedata r:id="rId8" r:href="rId9"/>
          </v:shape>
        </w:pict>
      </w:r>
      <w:r>
        <w:fldChar w:fldCharType="end"/>
      </w:r>
    </w:p>
    <w:p w:rsidR="002A494F" w:rsidRDefault="006116D6">
      <w:pPr>
        <w:pStyle w:val="33"/>
        <w:framePr w:wrap="around" w:vAnchor="page" w:hAnchor="page" w:x="6219" w:y="11322"/>
        <w:shd w:val="clear" w:color="auto" w:fill="auto"/>
        <w:spacing w:before="0" w:line="200" w:lineRule="exact"/>
        <w:ind w:left="100"/>
      </w:pPr>
      <w:r>
        <w:rPr>
          <w:rStyle w:val="12"/>
        </w:rPr>
        <w:t>Викторовна, начальник отдела учебно-</w:t>
      </w:r>
    </w:p>
    <w:p w:rsidR="002A494F" w:rsidRDefault="006116D6">
      <w:pPr>
        <w:pStyle w:val="33"/>
        <w:framePr w:wrap="around" w:vAnchor="page" w:hAnchor="page" w:x="9075" w:y="12640"/>
        <w:shd w:val="clear" w:color="auto" w:fill="auto"/>
        <w:spacing w:before="0" w:line="200" w:lineRule="exact"/>
      </w:pPr>
      <w:r>
        <w:rPr>
          <w:rStyle w:val="12"/>
        </w:rPr>
        <w:t>И.В. Козин</w:t>
      </w:r>
    </w:p>
    <w:p w:rsidR="002A494F" w:rsidRDefault="006116D6">
      <w:pPr>
        <w:pStyle w:val="60"/>
        <w:framePr w:w="1666" w:h="432" w:hRule="exact" w:wrap="around" w:vAnchor="page" w:hAnchor="page" w:x="1150" w:y="14993"/>
        <w:shd w:val="clear" w:color="auto" w:fill="auto"/>
        <w:spacing w:before="0" w:line="187" w:lineRule="exact"/>
        <w:ind w:right="220"/>
        <w:jc w:val="both"/>
      </w:pPr>
      <w:r>
        <w:rPr>
          <w:rStyle w:val="61"/>
        </w:rPr>
        <w:t xml:space="preserve">Исп. И.В. Козельская. </w:t>
      </w:r>
      <w:r>
        <w:rPr>
          <w:rStyle w:val="60pt"/>
        </w:rPr>
        <w:t>+7</w:t>
      </w:r>
      <w:r>
        <w:rPr>
          <w:rStyle w:val="60pt0"/>
        </w:rPr>
        <w:t xml:space="preserve"> (</w:t>
      </w:r>
      <w:r>
        <w:rPr>
          <w:rStyle w:val="60pt"/>
        </w:rPr>
        <w:t>925</w:t>
      </w:r>
      <w:r>
        <w:rPr>
          <w:rStyle w:val="60pt0"/>
        </w:rPr>
        <w:t xml:space="preserve">) </w:t>
      </w:r>
      <w:r>
        <w:rPr>
          <w:rStyle w:val="60pt"/>
        </w:rPr>
        <w:t>440</w:t>
      </w:r>
      <w:r>
        <w:rPr>
          <w:rStyle w:val="60pt0"/>
        </w:rPr>
        <w:t>-</w:t>
      </w:r>
      <w:r>
        <w:rPr>
          <w:rStyle w:val="60pt"/>
        </w:rPr>
        <w:t>05-93</w:t>
      </w:r>
    </w:p>
    <w:p w:rsidR="002A494F" w:rsidRDefault="002A494F">
      <w:pPr>
        <w:rPr>
          <w:sz w:val="2"/>
          <w:szCs w:val="2"/>
        </w:rPr>
      </w:pPr>
    </w:p>
    <w:sectPr w:rsidR="002A494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D6" w:rsidRDefault="006116D6">
      <w:r>
        <w:separator/>
      </w:r>
    </w:p>
  </w:endnote>
  <w:endnote w:type="continuationSeparator" w:id="0">
    <w:p w:rsidR="006116D6" w:rsidRDefault="0061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D6" w:rsidRDefault="006116D6"/>
  </w:footnote>
  <w:footnote w:type="continuationSeparator" w:id="0">
    <w:p w:rsidR="006116D6" w:rsidRDefault="006116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494F"/>
    <w:rsid w:val="002A494F"/>
    <w:rsid w:val="006116D6"/>
    <w:rsid w:val="009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8AD2D-B4D3-4540-AAA6-B404224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CordiaUPC" w:eastAsia="CordiaUPC" w:hAnsi="CordiaUPC" w:cs="CordiaUPC"/>
      <w:b/>
      <w:bCs/>
      <w:i/>
      <w:iCs/>
      <w:smallCaps w:val="0"/>
      <w:strike w:val="0"/>
      <w:spacing w:val="-16"/>
      <w:sz w:val="38"/>
      <w:szCs w:val="38"/>
      <w:u w:val="none"/>
      <w:lang w:val="en-US" w:eastAsia="en-US" w:bidi="en-US"/>
    </w:rPr>
  </w:style>
  <w:style w:type="character" w:customStyle="1" w:styleId="25">
    <w:name w:val="Заголовок №2"/>
    <w:basedOn w:val="2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6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6">
    <w:name w:val="Заголовок №2"/>
    <w:basedOn w:val="2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6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LucidaSansUnicode12pt0pt">
    <w:name w:val="Заголовок №2 + Lucida Sans Unicode;12 pt;Не полужирный;Не курсив;Интервал 0 pt"/>
    <w:basedOn w:val="2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  <w:lang w:val="en-US" w:eastAsia="en-US" w:bidi="en-US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LucidaSansUnicode0pt">
    <w:name w:val="Основной текст (6) + Lucida Sans Unicode;Интервал 0 pt"/>
    <w:basedOn w:val="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7pt0pt">
    <w:name w:val="Основной текст (6) + 7 pt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0pt0">
    <w:name w:val="Основной текст (6) +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168" w:lineRule="exact"/>
      <w:ind w:hanging="1200"/>
      <w:outlineLvl w:val="1"/>
    </w:pPr>
    <w:rPr>
      <w:rFonts w:ascii="CordiaUPC" w:eastAsia="CordiaUPC" w:hAnsi="CordiaUPC" w:cs="CordiaUPC"/>
      <w:b/>
      <w:bCs/>
      <w:i/>
      <w:iCs/>
      <w:spacing w:val="-16"/>
      <w:sz w:val="38"/>
      <w:szCs w:val="3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17" w:lineRule="exact"/>
      <w:ind w:firstLine="720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0" w:line="350" w:lineRule="exact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omis.gle/UYdfbv9ffl.GiDF25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tronomiya.fedcd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2021-09-30T18:00:00Z</dcterms:created>
  <dcterms:modified xsi:type="dcterms:W3CDTF">2021-09-30T18:01:00Z</dcterms:modified>
</cp:coreProperties>
</file>