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C6" w:rsidRDefault="00BD6BC6">
      <w:pPr>
        <w:rPr>
          <w:sz w:val="2"/>
          <w:szCs w:val="2"/>
        </w:rPr>
        <w:sectPr w:rsidR="00BD6BC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BD6BC6" w:rsidRDefault="0029549E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64.85pt;margin-top:688.4pt;width:186.7pt;height:0;z-index:-251660288;mso-position-horizontal-relative:page;mso-position-vertical-relative:page" filled="t" strokeweight="2.1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264.85pt;margin-top:688.4pt;width:0;height:66.25pt;z-index:-251659264;mso-position-horizontal-relative:page;mso-position-vertical-relative:page" filled="t" strokeweight="2.1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264.85pt;margin-top:754.65pt;width:186.7pt;height:0;z-index:-251658240;mso-position-horizontal-relative:page;mso-position-vertical-relative:page" filled="t" strokeweight="2.1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451.55pt;margin-top:688.4pt;width:0;height:66.25pt;z-index:-251657216;mso-position-horizontal-relative:page;mso-position-vertical-relative:page" filled="t" strokeweight="2.15pt">
            <v:path arrowok="f" fillok="t" o:connecttype="segments"/>
            <o:lock v:ext="edit" shapetype="f"/>
            <w10:wrap anchorx="page" anchory="page"/>
          </v:shape>
        </w:pict>
      </w:r>
    </w:p>
    <w:p w:rsidR="00BD6BC6" w:rsidRDefault="0029549E">
      <w:pPr>
        <w:framePr w:wrap="none" w:vAnchor="page" w:hAnchor="page" w:x="2644" w:y="124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"D:\\ПРИКАЗЫ  ПИСЬМА\\ПИСЬМА\\media\\image2.jpeg"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.75pt">
            <v:imagedata r:id="rId7" r:href="rId8"/>
          </v:shape>
        </w:pict>
      </w:r>
      <w:r>
        <w:fldChar w:fldCharType="end"/>
      </w:r>
    </w:p>
    <w:p w:rsidR="00BD6BC6" w:rsidRDefault="0029549E">
      <w:pPr>
        <w:pStyle w:val="50"/>
        <w:framePr w:w="3360" w:h="2726" w:hRule="exact" w:wrap="around" w:vAnchor="page" w:hAnchor="page" w:x="1434" w:y="2495"/>
        <w:shd w:val="clear" w:color="auto" w:fill="auto"/>
        <w:ind w:left="20"/>
      </w:pPr>
      <w:r>
        <w:rPr>
          <w:rStyle w:val="51"/>
          <w:b/>
          <w:bCs/>
        </w:rPr>
        <w:t>МИНИСТЕРСТВО ПРОСВЕЩЕНИЯ РОССИЙСКОЙ ФЕДЕРАЦИИ</w:t>
      </w:r>
    </w:p>
    <w:p w:rsidR="00BD6BC6" w:rsidRDefault="0029549E">
      <w:pPr>
        <w:pStyle w:val="50"/>
        <w:framePr w:w="3360" w:h="2726" w:hRule="exact" w:wrap="around" w:vAnchor="page" w:hAnchor="page" w:x="1434" w:y="2495"/>
        <w:shd w:val="clear" w:color="auto" w:fill="auto"/>
        <w:spacing w:after="254" w:line="160" w:lineRule="exact"/>
        <w:ind w:left="20"/>
      </w:pPr>
      <w:r>
        <w:rPr>
          <w:rStyle w:val="51"/>
          <w:b/>
          <w:bCs/>
        </w:rPr>
        <w:t>(МИНПРОСВЕЩЕНИЯ РОССИИ)</w:t>
      </w:r>
    </w:p>
    <w:p w:rsidR="00BD6BC6" w:rsidRDefault="0029549E">
      <w:pPr>
        <w:pStyle w:val="60"/>
        <w:framePr w:w="3360" w:h="2726" w:hRule="exact" w:wrap="around" w:vAnchor="page" w:hAnchor="page" w:x="1434" w:y="2495"/>
        <w:shd w:val="clear" w:color="auto" w:fill="auto"/>
        <w:spacing w:before="0" w:after="199"/>
        <w:ind w:left="20"/>
      </w:pPr>
      <w:r>
        <w:rPr>
          <w:rStyle w:val="61"/>
          <w:b/>
          <w:bCs/>
        </w:rPr>
        <w:t>Департамент государственной политики и управления в сфере общего образования</w:t>
      </w:r>
    </w:p>
    <w:p w:rsidR="00BD6BC6" w:rsidRPr="00934E32" w:rsidRDefault="0029549E">
      <w:pPr>
        <w:pStyle w:val="20"/>
        <w:framePr w:w="3360" w:h="2726" w:hRule="exact" w:wrap="around" w:vAnchor="page" w:hAnchor="page" w:x="1434" w:y="2495"/>
        <w:shd w:val="clear" w:color="auto" w:fill="auto"/>
        <w:spacing w:after="0" w:line="216" w:lineRule="exact"/>
        <w:ind w:left="20"/>
        <w:jc w:val="center"/>
        <w:rPr>
          <w:lang w:val="en-US"/>
        </w:rPr>
      </w:pPr>
      <w:r>
        <w:rPr>
          <w:rStyle w:val="21"/>
        </w:rPr>
        <w:t xml:space="preserve">Каретный Ряд, д. 2, Москва, 127006 Тел. </w:t>
      </w:r>
      <w:r w:rsidRPr="00934E32">
        <w:rPr>
          <w:rStyle w:val="21"/>
          <w:lang w:val="en-US"/>
        </w:rPr>
        <w:t xml:space="preserve">(495) 587-01-10, </w:t>
      </w:r>
      <w:r>
        <w:rPr>
          <w:rStyle w:val="21"/>
        </w:rPr>
        <w:t>доб</w:t>
      </w:r>
      <w:r w:rsidRPr="00934E32">
        <w:rPr>
          <w:rStyle w:val="21"/>
          <w:lang w:val="en-US"/>
        </w:rPr>
        <w:t xml:space="preserve">. 3250 </w:t>
      </w:r>
      <w:r>
        <w:rPr>
          <w:rStyle w:val="21"/>
          <w:lang w:val="en-US" w:eastAsia="en-US" w:bidi="en-US"/>
        </w:rPr>
        <w:t xml:space="preserve">E-mail: </w:t>
      </w:r>
      <w:hyperlink r:id="rId9" w:history="1">
        <w:r>
          <w:rPr>
            <w:rStyle w:val="a3"/>
            <w:lang w:val="en-US" w:eastAsia="en-US" w:bidi="en-US"/>
          </w:rPr>
          <w:t>d03@edu.gov.ru</w:t>
        </w:r>
      </w:hyperlink>
    </w:p>
    <w:p w:rsidR="00BD6BC6" w:rsidRDefault="0029549E">
      <w:pPr>
        <w:pStyle w:val="32"/>
        <w:framePr w:w="4109" w:h="1674" w:hRule="exact" w:wrap="around" w:vAnchor="page" w:hAnchor="page" w:x="6498" w:y="2640"/>
        <w:shd w:val="clear" w:color="auto" w:fill="auto"/>
        <w:spacing w:before="0" w:line="322" w:lineRule="exact"/>
        <w:ind w:left="20"/>
        <w:jc w:val="left"/>
      </w:pPr>
      <w:r>
        <w:rPr>
          <w:rStyle w:val="12"/>
        </w:rPr>
        <w:t>Руководителям органов исполнительной власти субъектов Российской Федерации, осуществляющих государственное управление в сфере образования</w:t>
      </w:r>
    </w:p>
    <w:p w:rsidR="00BD6BC6" w:rsidRDefault="0029549E">
      <w:pPr>
        <w:pStyle w:val="70"/>
        <w:framePr w:wrap="around" w:vAnchor="page" w:hAnchor="page" w:x="1530" w:y="5374"/>
        <w:shd w:val="clear" w:color="auto" w:fill="auto"/>
        <w:spacing w:after="0" w:line="180" w:lineRule="exact"/>
        <w:ind w:left="100"/>
      </w:pPr>
      <w:r>
        <w:rPr>
          <w:rStyle w:val="71"/>
        </w:rPr>
        <w:t>23</w:t>
      </w:r>
      <w:r>
        <w:rPr>
          <w:rStyle w:val="78pt0pt"/>
        </w:rPr>
        <w:t>.</w:t>
      </w:r>
      <w:r>
        <w:rPr>
          <w:rStyle w:val="71"/>
        </w:rPr>
        <w:t>09.2021</w:t>
      </w:r>
    </w:p>
    <w:p w:rsidR="00BD6BC6" w:rsidRDefault="0029549E">
      <w:pPr>
        <w:pStyle w:val="70"/>
        <w:framePr w:wrap="around" w:vAnchor="page" w:hAnchor="page" w:x="1031" w:y="5374"/>
        <w:shd w:val="clear" w:color="auto" w:fill="auto"/>
        <w:spacing w:after="0" w:line="180" w:lineRule="exact"/>
        <w:ind w:left="2064"/>
      </w:pPr>
      <w:r>
        <w:rPr>
          <w:rStyle w:val="78pt0pt0"/>
        </w:rPr>
        <w:t xml:space="preserve">№ </w:t>
      </w:r>
      <w:r>
        <w:rPr>
          <w:rStyle w:val="72"/>
        </w:rPr>
        <w:t>03-1561</w:t>
      </w:r>
    </w:p>
    <w:p w:rsidR="00BD6BC6" w:rsidRDefault="0029549E">
      <w:pPr>
        <w:pStyle w:val="32"/>
        <w:framePr w:wrap="around" w:vAnchor="page" w:hAnchor="page" w:x="1031" w:y="6046"/>
        <w:shd w:val="clear" w:color="auto" w:fill="auto"/>
        <w:spacing w:before="0" w:line="240" w:lineRule="exact"/>
        <w:jc w:val="left"/>
      </w:pPr>
      <w:r>
        <w:rPr>
          <w:rStyle w:val="12"/>
        </w:rPr>
        <w:t>О направлении информации</w:t>
      </w:r>
    </w:p>
    <w:p w:rsidR="00BD6BC6" w:rsidRDefault="0029549E">
      <w:pPr>
        <w:pStyle w:val="32"/>
        <w:framePr w:w="9854" w:h="307" w:hRule="exact" w:wrap="around" w:vAnchor="page" w:hAnchor="page" w:x="1031" w:y="6847"/>
        <w:shd w:val="clear" w:color="auto" w:fill="auto"/>
        <w:spacing w:before="0" w:line="240" w:lineRule="exact"/>
        <w:jc w:val="center"/>
      </w:pPr>
      <w:r>
        <w:rPr>
          <w:rStyle w:val="12"/>
        </w:rPr>
        <w:t>Уважаемые коллеги!</w:t>
      </w:r>
    </w:p>
    <w:p w:rsidR="00BD6BC6" w:rsidRDefault="0029549E">
      <w:pPr>
        <w:pStyle w:val="32"/>
        <w:framePr w:w="9854" w:h="5755" w:hRule="exact" w:wrap="around" w:vAnchor="page" w:hAnchor="page" w:x="1031" w:y="7269"/>
        <w:shd w:val="clear" w:color="auto" w:fill="auto"/>
        <w:spacing w:before="0" w:line="470" w:lineRule="exact"/>
        <w:ind w:right="20" w:firstLine="660"/>
      </w:pPr>
      <w:r>
        <w:rPr>
          <w:rStyle w:val="12"/>
        </w:rPr>
        <w:t xml:space="preserve">Департамент государственной </w:t>
      </w:r>
      <w:r>
        <w:rPr>
          <w:rStyle w:val="12"/>
        </w:rPr>
        <w:t>политики и управления в сфере общего образования Минпросвещения России направляет информацию о проведении Госкорпорацией «Росатом» тематического месяца, посвященного энергетике будущего (октябрь 2021 г.).</w:t>
      </w:r>
    </w:p>
    <w:p w:rsidR="00BD6BC6" w:rsidRDefault="0029549E">
      <w:pPr>
        <w:pStyle w:val="32"/>
        <w:framePr w:w="9854" w:h="5755" w:hRule="exact" w:wrap="around" w:vAnchor="page" w:hAnchor="page" w:x="1031" w:y="7269"/>
        <w:shd w:val="clear" w:color="auto" w:fill="auto"/>
        <w:spacing w:before="0" w:line="470" w:lineRule="exact"/>
        <w:ind w:right="20" w:firstLine="660"/>
      </w:pPr>
      <w:r>
        <w:rPr>
          <w:rStyle w:val="12"/>
        </w:rPr>
        <w:t>Ключевыми мероприятиями, проведение которых заплани</w:t>
      </w:r>
      <w:r>
        <w:rPr>
          <w:rStyle w:val="12"/>
        </w:rPr>
        <w:t>ровано на федеральном уровне, станут проект «Атомный урок» и всероссийский конкурс «Ледокол знаний», успешно реализованные в прошлом году.</w:t>
      </w:r>
    </w:p>
    <w:p w:rsidR="00BD6BC6" w:rsidRDefault="0029549E">
      <w:pPr>
        <w:pStyle w:val="32"/>
        <w:framePr w:w="9854" w:h="5755" w:hRule="exact" w:wrap="around" w:vAnchor="page" w:hAnchor="page" w:x="1031" w:y="7269"/>
        <w:shd w:val="clear" w:color="auto" w:fill="auto"/>
        <w:spacing w:before="0" w:line="470" w:lineRule="exact"/>
        <w:ind w:right="20" w:firstLine="660"/>
      </w:pPr>
      <w:r>
        <w:rPr>
          <w:rStyle w:val="12"/>
        </w:rPr>
        <w:t xml:space="preserve">Данные мероприятия входят в отраслевой проект Госкорпорации «Росатом» </w:t>
      </w:r>
      <w:r w:rsidRPr="00934E32">
        <w:rPr>
          <w:rStyle w:val="12"/>
          <w:lang w:eastAsia="en-US" w:bidi="en-US"/>
        </w:rPr>
        <w:t>«</w:t>
      </w:r>
      <w:r>
        <w:rPr>
          <w:rStyle w:val="12"/>
          <w:lang w:val="en-US" w:eastAsia="en-US" w:bidi="en-US"/>
        </w:rPr>
        <w:t>Homo</w:t>
      </w:r>
      <w:r w:rsidRPr="00934E32">
        <w:rPr>
          <w:rStyle w:val="12"/>
          <w:lang w:eastAsia="en-US" w:bidi="en-US"/>
        </w:rPr>
        <w:t xml:space="preserve"> </w:t>
      </w:r>
      <w:r>
        <w:rPr>
          <w:rStyle w:val="12"/>
          <w:lang w:val="en-US" w:eastAsia="en-US" w:bidi="en-US"/>
        </w:rPr>
        <w:t>Science</w:t>
      </w:r>
      <w:r w:rsidRPr="00934E32">
        <w:rPr>
          <w:rStyle w:val="12"/>
          <w:lang w:eastAsia="en-US" w:bidi="en-US"/>
        </w:rPr>
        <w:t xml:space="preserve">», </w:t>
      </w:r>
      <w:r>
        <w:rPr>
          <w:rStyle w:val="12"/>
        </w:rPr>
        <w:t>цель которого - популяризация н</w:t>
      </w:r>
      <w:r>
        <w:rPr>
          <w:rStyle w:val="12"/>
        </w:rPr>
        <w:t>ауки, ранняя профориентация, формирование позитивного образа человека науки.</w:t>
      </w:r>
    </w:p>
    <w:p w:rsidR="00BD6BC6" w:rsidRDefault="0029549E">
      <w:pPr>
        <w:pStyle w:val="32"/>
        <w:framePr w:w="9854" w:h="5755" w:hRule="exact" w:wrap="around" w:vAnchor="page" w:hAnchor="page" w:x="1031" w:y="7269"/>
        <w:shd w:val="clear" w:color="auto" w:fill="auto"/>
        <w:spacing w:before="0" w:line="470" w:lineRule="exact"/>
        <w:ind w:right="20" w:firstLine="660"/>
      </w:pPr>
      <w:r>
        <w:rPr>
          <w:rStyle w:val="12"/>
        </w:rPr>
        <w:t xml:space="preserve">Контактное лицо от Госкорпорации «Росатом»: Сарбукова Мария Викторовна, </w:t>
      </w:r>
      <w:r>
        <w:rPr>
          <w:rStyle w:val="12"/>
          <w:lang w:val="en-US" w:eastAsia="en-US" w:bidi="en-US"/>
        </w:rPr>
        <w:t>e</w:t>
      </w:r>
      <w:r w:rsidRPr="00934E32">
        <w:rPr>
          <w:rStyle w:val="12"/>
          <w:lang w:eastAsia="en-US" w:bidi="en-US"/>
        </w:rPr>
        <w:t>-</w:t>
      </w:r>
      <w:r>
        <w:rPr>
          <w:rStyle w:val="12"/>
          <w:lang w:val="en-US" w:eastAsia="en-US" w:bidi="en-US"/>
        </w:rPr>
        <w:t>mail</w:t>
      </w:r>
      <w:r w:rsidRPr="00934E32">
        <w:rPr>
          <w:rStyle w:val="12"/>
          <w:lang w:eastAsia="en-US" w:bidi="en-US"/>
        </w:rPr>
        <w:t xml:space="preserve">: </w:t>
      </w:r>
      <w:hyperlink r:id="rId10" w:history="1">
        <w:r>
          <w:rPr>
            <w:rStyle w:val="a3"/>
            <w:lang w:val="en-US" w:eastAsia="en-US" w:bidi="en-US"/>
          </w:rPr>
          <w:t>mvsarbukova</w:t>
        </w:r>
        <w:r w:rsidRPr="00934E32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rosatom</w:t>
        </w:r>
        <w:r w:rsidRPr="00934E3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934E32">
        <w:rPr>
          <w:rStyle w:val="12"/>
          <w:lang w:eastAsia="en-US" w:bidi="en-US"/>
        </w:rPr>
        <w:t xml:space="preserve">, </w:t>
      </w:r>
      <w:r>
        <w:rPr>
          <w:rStyle w:val="12"/>
        </w:rPr>
        <w:t>тел.: 8 (917) 521-29-93.</w:t>
      </w:r>
    </w:p>
    <w:p w:rsidR="00BD6BC6" w:rsidRDefault="0029549E">
      <w:pPr>
        <w:pStyle w:val="32"/>
        <w:framePr w:w="3528" w:h="1330" w:hRule="exact" w:wrap="around" w:vAnchor="page" w:hAnchor="page" w:x="1026" w:y="13423"/>
        <w:shd w:val="clear" w:color="auto" w:fill="auto"/>
        <w:spacing w:before="0" w:after="367" w:line="240" w:lineRule="exact"/>
        <w:jc w:val="left"/>
      </w:pPr>
      <w:r>
        <w:rPr>
          <w:rStyle w:val="12"/>
        </w:rPr>
        <w:t>Прилож</w:t>
      </w:r>
      <w:r>
        <w:rPr>
          <w:rStyle w:val="12"/>
        </w:rPr>
        <w:t>ение: на 2 л. в эл. виде</w:t>
      </w:r>
    </w:p>
    <w:p w:rsidR="00BD6BC6" w:rsidRDefault="0029549E">
      <w:pPr>
        <w:pStyle w:val="32"/>
        <w:framePr w:w="3528" w:h="1330" w:hRule="exact" w:wrap="around" w:vAnchor="page" w:hAnchor="page" w:x="1026" w:y="13423"/>
        <w:shd w:val="clear" w:color="auto" w:fill="auto"/>
        <w:spacing w:before="0" w:after="14" w:line="240" w:lineRule="exact"/>
        <w:jc w:val="left"/>
      </w:pPr>
      <w:r>
        <w:rPr>
          <w:rStyle w:val="12"/>
        </w:rPr>
        <w:t>Директор</w:t>
      </w:r>
    </w:p>
    <w:p w:rsidR="00BD6BC6" w:rsidRDefault="0029549E">
      <w:pPr>
        <w:pStyle w:val="32"/>
        <w:framePr w:w="3528" w:h="1330" w:hRule="exact" w:wrap="around" w:vAnchor="page" w:hAnchor="page" w:x="1026" w:y="13423"/>
        <w:shd w:val="clear" w:color="auto" w:fill="auto"/>
        <w:spacing w:before="0" w:line="240" w:lineRule="exact"/>
        <w:jc w:val="left"/>
      </w:pPr>
      <w:r>
        <w:rPr>
          <w:rStyle w:val="12"/>
        </w:rPr>
        <w:t>департамент</w:t>
      </w:r>
    </w:p>
    <w:p w:rsidR="00BD6BC6" w:rsidRDefault="0029549E">
      <w:pPr>
        <w:pStyle w:val="50"/>
        <w:framePr w:w="3595" w:h="1121" w:hRule="exact" w:wrap="around" w:vAnchor="page" w:hAnchor="page" w:x="5370" w:y="13796"/>
        <w:shd w:val="clear" w:color="auto" w:fill="auto"/>
        <w:spacing w:line="202" w:lineRule="exact"/>
        <w:ind w:left="40"/>
      </w:pPr>
      <w:r>
        <w:rPr>
          <w:rStyle w:val="51"/>
          <w:b/>
          <w:bCs/>
        </w:rPr>
        <w:t>ДОКУМЕНТ ПОДПИСАН ЭЛЕКТРОННОЙ ПОДПИСЬЮ</w:t>
      </w:r>
    </w:p>
    <w:p w:rsidR="00BD6BC6" w:rsidRDefault="0029549E">
      <w:pPr>
        <w:pStyle w:val="80"/>
        <w:framePr w:w="3595" w:h="1121" w:hRule="exact" w:wrap="around" w:vAnchor="page" w:hAnchor="page" w:x="5370" w:y="13796"/>
        <w:shd w:val="clear" w:color="auto" w:fill="auto"/>
      </w:pPr>
      <w:r>
        <w:rPr>
          <w:rStyle w:val="87pt"/>
        </w:rPr>
        <w:t xml:space="preserve">Сертификат </w:t>
      </w:r>
      <w:r w:rsidRPr="00934E32">
        <w:rPr>
          <w:rStyle w:val="81"/>
          <w:lang w:val="ru-RU"/>
        </w:rPr>
        <w:t>2</w:t>
      </w:r>
      <w:r>
        <w:rPr>
          <w:rStyle w:val="81"/>
        </w:rPr>
        <w:t>E</w:t>
      </w:r>
      <w:r w:rsidRPr="00934E32">
        <w:rPr>
          <w:rStyle w:val="81"/>
          <w:lang w:val="ru-RU"/>
        </w:rPr>
        <w:t>6473</w:t>
      </w:r>
      <w:r>
        <w:rPr>
          <w:rStyle w:val="81"/>
        </w:rPr>
        <w:t>A</w:t>
      </w:r>
      <w:r w:rsidRPr="00934E32">
        <w:rPr>
          <w:rStyle w:val="81"/>
          <w:lang w:val="ru-RU"/>
        </w:rPr>
        <w:t>34</w:t>
      </w:r>
      <w:r>
        <w:rPr>
          <w:rStyle w:val="81"/>
        </w:rPr>
        <w:t>B</w:t>
      </w:r>
      <w:r w:rsidRPr="00934E32">
        <w:rPr>
          <w:rStyle w:val="81"/>
          <w:lang w:val="ru-RU"/>
        </w:rPr>
        <w:t>85</w:t>
      </w:r>
      <w:r>
        <w:rPr>
          <w:rStyle w:val="81"/>
        </w:rPr>
        <w:t>FB</w:t>
      </w:r>
      <w:r w:rsidRPr="00934E32">
        <w:rPr>
          <w:rStyle w:val="81"/>
          <w:lang w:val="ru-RU"/>
        </w:rPr>
        <w:t>060</w:t>
      </w:r>
      <w:r>
        <w:rPr>
          <w:rStyle w:val="81"/>
        </w:rPr>
        <w:t>C</w:t>
      </w:r>
      <w:r w:rsidRPr="00934E32">
        <w:rPr>
          <w:rStyle w:val="81"/>
          <w:lang w:val="ru-RU"/>
        </w:rPr>
        <w:t>0</w:t>
      </w:r>
      <w:r>
        <w:rPr>
          <w:rStyle w:val="81"/>
        </w:rPr>
        <w:t>D</w:t>
      </w:r>
      <w:r w:rsidRPr="00934E32">
        <w:rPr>
          <w:rStyle w:val="81"/>
          <w:lang w:val="ru-RU"/>
        </w:rPr>
        <w:t>4</w:t>
      </w:r>
      <w:r>
        <w:rPr>
          <w:rStyle w:val="81"/>
        </w:rPr>
        <w:t>DC</w:t>
      </w:r>
      <w:r w:rsidRPr="00934E32">
        <w:rPr>
          <w:rStyle w:val="81"/>
          <w:lang w:val="ru-RU"/>
        </w:rPr>
        <w:t>0784236</w:t>
      </w:r>
      <w:r>
        <w:rPr>
          <w:rStyle w:val="81"/>
        </w:rPr>
        <w:t>E</w:t>
      </w:r>
      <w:r w:rsidRPr="00934E32">
        <w:rPr>
          <w:rStyle w:val="81"/>
          <w:lang w:val="ru-RU"/>
        </w:rPr>
        <w:t>1</w:t>
      </w:r>
      <w:r>
        <w:rPr>
          <w:rStyle w:val="81"/>
        </w:rPr>
        <w:t>A</w:t>
      </w:r>
      <w:r w:rsidRPr="00934E32">
        <w:rPr>
          <w:rStyle w:val="81"/>
          <w:lang w:val="ru-RU"/>
        </w:rPr>
        <w:t>7</w:t>
      </w:r>
      <w:r>
        <w:rPr>
          <w:rStyle w:val="81"/>
        </w:rPr>
        <w:t>B</w:t>
      </w:r>
      <w:r w:rsidRPr="00934E32">
        <w:rPr>
          <w:rStyle w:val="81"/>
          <w:lang w:val="ru-RU"/>
        </w:rPr>
        <w:t>55</w:t>
      </w:r>
      <w:r>
        <w:rPr>
          <w:rStyle w:val="81"/>
        </w:rPr>
        <w:t>E</w:t>
      </w:r>
      <w:r w:rsidRPr="00934E32">
        <w:rPr>
          <w:rStyle w:val="81"/>
          <w:lang w:val="ru-RU"/>
        </w:rPr>
        <w:t>9</w:t>
      </w:r>
      <w:r>
        <w:rPr>
          <w:rStyle w:val="81"/>
        </w:rPr>
        <w:t>A</w:t>
      </w:r>
      <w:r w:rsidRPr="00934E32">
        <w:rPr>
          <w:rStyle w:val="81"/>
          <w:lang w:val="ru-RU"/>
        </w:rPr>
        <w:t xml:space="preserve"> </w:t>
      </w:r>
      <w:r>
        <w:rPr>
          <w:rStyle w:val="81"/>
          <w:lang w:val="ru-RU" w:eastAsia="ru-RU" w:bidi="ru-RU"/>
        </w:rPr>
        <w:t>Владелец Семченко Евгений Евгеньевич</w:t>
      </w:r>
    </w:p>
    <w:p w:rsidR="00BD6BC6" w:rsidRDefault="0029549E">
      <w:pPr>
        <w:pStyle w:val="90"/>
        <w:framePr w:w="3595" w:h="1121" w:hRule="exact" w:wrap="around" w:vAnchor="page" w:hAnchor="page" w:x="5370" w:y="13796"/>
        <w:shd w:val="clear" w:color="auto" w:fill="auto"/>
        <w:spacing w:line="140" w:lineRule="exact"/>
      </w:pPr>
      <w:r>
        <w:rPr>
          <w:rStyle w:val="97pt0pt"/>
        </w:rPr>
        <w:t xml:space="preserve">Действителен </w:t>
      </w:r>
      <w:r>
        <w:rPr>
          <w:rStyle w:val="95pt0pt"/>
        </w:rPr>
        <w:t xml:space="preserve">с </w:t>
      </w:r>
      <w:r>
        <w:rPr>
          <w:rStyle w:val="91"/>
        </w:rPr>
        <w:t>22</w:t>
      </w:r>
      <w:r>
        <w:rPr>
          <w:rStyle w:val="95pt0pt"/>
        </w:rPr>
        <w:t>.</w:t>
      </w:r>
      <w:r>
        <w:rPr>
          <w:rStyle w:val="91"/>
        </w:rPr>
        <w:t>07.2021</w:t>
      </w:r>
      <w:r>
        <w:rPr>
          <w:rStyle w:val="95pt0pt"/>
        </w:rPr>
        <w:t xml:space="preserve"> по </w:t>
      </w:r>
      <w:r>
        <w:rPr>
          <w:rStyle w:val="91"/>
        </w:rPr>
        <w:t>22</w:t>
      </w:r>
      <w:r>
        <w:rPr>
          <w:rStyle w:val="95pt0pt"/>
        </w:rPr>
        <w:t>.</w:t>
      </w:r>
      <w:r>
        <w:rPr>
          <w:rStyle w:val="91"/>
        </w:rPr>
        <w:t>10.2022</w:t>
      </w:r>
    </w:p>
    <w:p w:rsidR="00BD6BC6" w:rsidRDefault="0029549E">
      <w:pPr>
        <w:pStyle w:val="32"/>
        <w:framePr w:wrap="around" w:vAnchor="page" w:hAnchor="page" w:x="9085" w:y="14283"/>
        <w:shd w:val="clear" w:color="auto" w:fill="auto"/>
        <w:spacing w:before="0" w:line="240" w:lineRule="exact"/>
        <w:ind w:left="40"/>
        <w:jc w:val="left"/>
      </w:pPr>
      <w:r>
        <w:rPr>
          <w:rStyle w:val="12"/>
        </w:rPr>
        <w:t>Е.Е. Семченко</w:t>
      </w:r>
    </w:p>
    <w:p w:rsidR="00BD6BC6" w:rsidRDefault="0029549E">
      <w:pPr>
        <w:pStyle w:val="20"/>
        <w:framePr w:w="2414" w:h="829" w:hRule="exact" w:wrap="around" w:vAnchor="page" w:hAnchor="page" w:x="1031" w:y="15581"/>
        <w:shd w:val="clear" w:color="auto" w:fill="auto"/>
        <w:spacing w:after="39" w:line="160" w:lineRule="exact"/>
        <w:jc w:val="left"/>
      </w:pPr>
      <w:r>
        <w:rPr>
          <w:rStyle w:val="21"/>
        </w:rPr>
        <w:t>Городенская А.С.</w:t>
      </w:r>
    </w:p>
    <w:p w:rsidR="00BD6BC6" w:rsidRDefault="0029549E">
      <w:pPr>
        <w:pStyle w:val="20"/>
        <w:framePr w:w="2414" w:h="829" w:hRule="exact" w:wrap="around" w:vAnchor="page" w:hAnchor="page" w:x="1031" w:y="15581"/>
        <w:shd w:val="clear" w:color="auto" w:fill="auto"/>
        <w:spacing w:after="227" w:line="160" w:lineRule="exact"/>
        <w:jc w:val="left"/>
      </w:pPr>
      <w:r>
        <w:rPr>
          <w:rStyle w:val="21"/>
        </w:rPr>
        <w:t xml:space="preserve">(495) </w:t>
      </w:r>
      <w:r>
        <w:rPr>
          <w:rStyle w:val="21"/>
        </w:rPr>
        <w:t>587-01-10, доб. 3272</w:t>
      </w:r>
    </w:p>
    <w:p w:rsidR="00BD6BC6" w:rsidRDefault="0029549E">
      <w:pPr>
        <w:pStyle w:val="101"/>
        <w:framePr w:w="2414" w:h="829" w:hRule="exact" w:wrap="around" w:vAnchor="page" w:hAnchor="page" w:x="1031" w:y="15581"/>
        <w:shd w:val="clear" w:color="auto" w:fill="auto"/>
        <w:spacing w:before="0" w:line="120" w:lineRule="exact"/>
      </w:pPr>
      <w:r>
        <w:rPr>
          <w:rStyle w:val="102"/>
        </w:rPr>
        <w:t>О направлении информации - 03</w:t>
      </w:r>
    </w:p>
    <w:p w:rsidR="00BD6BC6" w:rsidRDefault="00BD6BC6">
      <w:pPr>
        <w:rPr>
          <w:sz w:val="2"/>
          <w:szCs w:val="2"/>
        </w:rPr>
        <w:sectPr w:rsidR="00BD6BC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D6BC6" w:rsidRDefault="0029549E">
      <w:pPr>
        <w:pStyle w:val="32"/>
        <w:framePr w:w="9610" w:h="953" w:hRule="exact" w:wrap="around" w:vAnchor="page" w:hAnchor="page" w:x="1162" w:y="1352"/>
        <w:shd w:val="clear" w:color="auto" w:fill="auto"/>
        <w:spacing w:before="0" w:line="240" w:lineRule="exact"/>
        <w:ind w:left="5200"/>
        <w:jc w:val="left"/>
      </w:pPr>
      <w:r>
        <w:rPr>
          <w:rStyle w:val="12"/>
        </w:rPr>
        <w:lastRenderedPageBreak/>
        <w:t>Приложение № 2</w:t>
      </w:r>
    </w:p>
    <w:p w:rsidR="00BD6BC6" w:rsidRDefault="0029549E">
      <w:pPr>
        <w:pStyle w:val="32"/>
        <w:framePr w:w="9610" w:h="953" w:hRule="exact" w:wrap="around" w:vAnchor="page" w:hAnchor="page" w:x="1162" w:y="1352"/>
        <w:shd w:val="clear" w:color="auto" w:fill="auto"/>
        <w:tabs>
          <w:tab w:val="center" w:pos="7336"/>
        </w:tabs>
        <w:spacing w:before="0" w:line="326" w:lineRule="exact"/>
        <w:ind w:left="5200" w:right="240"/>
        <w:jc w:val="left"/>
      </w:pPr>
      <w:r>
        <w:rPr>
          <w:rStyle w:val="12"/>
        </w:rPr>
        <w:t>к письму Госкорпорации «Росатом» от</w:t>
      </w:r>
      <w:r>
        <w:rPr>
          <w:rStyle w:val="12"/>
        </w:rPr>
        <w:tab/>
        <w:t>№</w:t>
      </w:r>
    </w:p>
    <w:p w:rsidR="00BD6BC6" w:rsidRDefault="0029549E">
      <w:pPr>
        <w:pStyle w:val="30"/>
        <w:framePr w:w="9610" w:h="12873" w:hRule="exact" w:wrap="around" w:vAnchor="page" w:hAnchor="page" w:x="1162" w:y="2619"/>
        <w:shd w:val="clear" w:color="auto" w:fill="auto"/>
        <w:spacing w:before="0" w:after="328" w:line="240" w:lineRule="exact"/>
        <w:ind w:right="120"/>
        <w:jc w:val="center"/>
      </w:pPr>
      <w:r>
        <w:rPr>
          <w:rStyle w:val="31"/>
          <w:b/>
          <w:bCs/>
        </w:rPr>
        <w:t>Краткое описание проектов</w:t>
      </w:r>
    </w:p>
    <w:p w:rsidR="00BD6BC6" w:rsidRDefault="0029549E">
      <w:pPr>
        <w:pStyle w:val="30"/>
        <w:framePr w:w="9610" w:h="12873" w:hRule="exact" w:wrap="around" w:vAnchor="page" w:hAnchor="page" w:x="1162" w:y="2619"/>
        <w:numPr>
          <w:ilvl w:val="0"/>
          <w:numId w:val="1"/>
        </w:numPr>
        <w:shd w:val="clear" w:color="auto" w:fill="auto"/>
        <w:spacing w:before="0" w:line="312" w:lineRule="exact"/>
        <w:ind w:left="360"/>
        <w:jc w:val="left"/>
      </w:pPr>
      <w:r>
        <w:rPr>
          <w:rStyle w:val="31"/>
          <w:b/>
          <w:bCs/>
        </w:rPr>
        <w:t xml:space="preserve"> Проведение «Атомного урока» в 85 школах страны 28 сентября</w:t>
      </w:r>
    </w:p>
    <w:p w:rsidR="00BD6BC6" w:rsidRDefault="0029549E">
      <w:pPr>
        <w:pStyle w:val="30"/>
        <w:framePr w:w="9610" w:h="12873" w:hRule="exact" w:wrap="around" w:vAnchor="page" w:hAnchor="page" w:x="1162" w:y="2619"/>
        <w:shd w:val="clear" w:color="auto" w:fill="auto"/>
        <w:spacing w:before="0" w:line="312" w:lineRule="exact"/>
        <w:ind w:left="20" w:firstLine="680"/>
      </w:pPr>
      <w:r>
        <w:rPr>
          <w:rStyle w:val="31"/>
          <w:b/>
          <w:bCs/>
        </w:rPr>
        <w:t>2021 г.</w:t>
      </w:r>
    </w:p>
    <w:p w:rsidR="00BD6BC6" w:rsidRDefault="0029549E">
      <w:pPr>
        <w:pStyle w:val="32"/>
        <w:framePr w:w="9610" w:h="12873" w:hRule="exact" w:wrap="around" w:vAnchor="page" w:hAnchor="page" w:x="1162" w:y="2619"/>
        <w:shd w:val="clear" w:color="auto" w:fill="auto"/>
        <w:spacing w:before="0" w:after="300" w:line="312" w:lineRule="exact"/>
        <w:ind w:left="20" w:right="580" w:firstLine="680"/>
      </w:pPr>
      <w:r>
        <w:rPr>
          <w:rStyle w:val="12"/>
        </w:rPr>
        <w:t xml:space="preserve">Ежегодное мероприятие Госкорпорации </w:t>
      </w:r>
      <w:r>
        <w:rPr>
          <w:rStyle w:val="12"/>
        </w:rPr>
        <w:t>«Росатом», успешно стартовавшее в 2020 году в рамках 75-летия атомной промышленности Российской Федерации при поддержке Министерства просвещения Российской Федерации. АНО «Информационный центр атомной отрасли» совместно с НИЯУ МИФИ для программы дополнител</w:t>
      </w:r>
      <w:r>
        <w:rPr>
          <w:rStyle w:val="12"/>
        </w:rPr>
        <w:t>ьного образования школьников 5-7 классов разработали комплект просветительских материалов «Атомный урок», посвященный теме «Энергия ядра. Безуглеродное будущее». Целью данных материалов является популяризация знаний и поднятие базовой осведомленности аудит</w:t>
      </w:r>
      <w:r>
        <w:rPr>
          <w:rStyle w:val="12"/>
        </w:rPr>
        <w:t>ории об атомной науке, ранняя профориентация, развитие критического мышления у школьников. Проведение «атомного урока» запланировано в каждом субъекте Российкой Федерации 28 сентября, будет проводиться педагогами естественно-научного профиля, прошедшими сп</w:t>
      </w:r>
      <w:r>
        <w:rPr>
          <w:rStyle w:val="12"/>
        </w:rPr>
        <w:t xml:space="preserve">ециальный образовательный курс на базе НИЯУ МИФИ, по итогам которого каждый педагог получит сертификат государственного образца. «Атомный урок» в 85 школах страны будет дополнен проектом «Лекторы в школах» - встречами школьников с отраслевыми экспертами в </w:t>
      </w:r>
      <w:r>
        <w:rPr>
          <w:rStyle w:val="12"/>
        </w:rPr>
        <w:t>регионах присутствия Г оскорпорации «Росатом» и проведением «Атомного урока» в группе социальной сети Вконтакте «Большая перемена».</w:t>
      </w:r>
    </w:p>
    <w:p w:rsidR="00BD6BC6" w:rsidRDefault="0029549E">
      <w:pPr>
        <w:pStyle w:val="30"/>
        <w:framePr w:w="9610" w:h="12873" w:hRule="exact" w:wrap="around" w:vAnchor="page" w:hAnchor="page" w:x="1162" w:y="2619"/>
        <w:numPr>
          <w:ilvl w:val="0"/>
          <w:numId w:val="1"/>
        </w:numPr>
        <w:shd w:val="clear" w:color="auto" w:fill="auto"/>
        <w:spacing w:before="0" w:line="312" w:lineRule="exact"/>
        <w:ind w:left="360"/>
        <w:jc w:val="left"/>
      </w:pPr>
      <w:r>
        <w:rPr>
          <w:rStyle w:val="31"/>
          <w:b/>
          <w:bCs/>
        </w:rPr>
        <w:t xml:space="preserve"> Проведение «Атомного классного часа» с 28 сентября по 30 ноября</w:t>
      </w:r>
    </w:p>
    <w:p w:rsidR="00BD6BC6" w:rsidRDefault="0029549E">
      <w:pPr>
        <w:pStyle w:val="30"/>
        <w:framePr w:w="9610" w:h="12873" w:hRule="exact" w:wrap="around" w:vAnchor="page" w:hAnchor="page" w:x="1162" w:y="2619"/>
        <w:shd w:val="clear" w:color="auto" w:fill="auto"/>
        <w:spacing w:before="0" w:line="312" w:lineRule="exact"/>
        <w:ind w:left="20" w:firstLine="680"/>
      </w:pPr>
      <w:r>
        <w:rPr>
          <w:rStyle w:val="31"/>
          <w:b/>
          <w:bCs/>
        </w:rPr>
        <w:t>2021 г.</w:t>
      </w:r>
    </w:p>
    <w:p w:rsidR="00BD6BC6" w:rsidRDefault="0029549E">
      <w:pPr>
        <w:pStyle w:val="32"/>
        <w:framePr w:w="9610" w:h="12873" w:hRule="exact" w:wrap="around" w:vAnchor="page" w:hAnchor="page" w:x="1162" w:y="2619"/>
        <w:shd w:val="clear" w:color="auto" w:fill="auto"/>
        <w:spacing w:before="0" w:line="312" w:lineRule="exact"/>
        <w:ind w:left="20" w:right="580" w:firstLine="680"/>
      </w:pPr>
      <w:r>
        <w:rPr>
          <w:rStyle w:val="12"/>
        </w:rPr>
        <w:t xml:space="preserve">АНО «Информационный центр атомной отрасли» </w:t>
      </w:r>
      <w:r>
        <w:rPr>
          <w:rStyle w:val="12"/>
        </w:rPr>
        <w:t>подготовлены дидактические материалы по проведению классных часов для педагогов всех специализаций, позволяющие доступно раскрыть школьникам 5-11 классов темы, касающиеся инновационных разработок в атомной промышленности, энергетики будущего, развития безу</w:t>
      </w:r>
      <w:r>
        <w:rPr>
          <w:rStyle w:val="12"/>
        </w:rPr>
        <w:t>глеродных технологий. Целью дидактических материалов является популяризация российских разработок как лидирующих в мире, а также безопасности применения и внедрения атомных технологий в различных областях жизни.</w:t>
      </w:r>
    </w:p>
    <w:p w:rsidR="00BD6BC6" w:rsidRDefault="0029549E">
      <w:pPr>
        <w:pStyle w:val="32"/>
        <w:framePr w:w="9610" w:h="12873" w:hRule="exact" w:wrap="around" w:vAnchor="page" w:hAnchor="page" w:x="1162" w:y="2619"/>
        <w:shd w:val="clear" w:color="auto" w:fill="auto"/>
        <w:spacing w:before="0" w:line="312" w:lineRule="exact"/>
        <w:ind w:left="20" w:right="580" w:firstLine="680"/>
      </w:pPr>
      <w:r>
        <w:rPr>
          <w:rStyle w:val="12"/>
        </w:rPr>
        <w:t>Материалы по проведению указанных внеурочных</w:t>
      </w:r>
      <w:r>
        <w:rPr>
          <w:rStyle w:val="12"/>
        </w:rPr>
        <w:t xml:space="preserve"> мероприятий будут доступны для изучения и применения на сайте Корпоративного университета Российского движения школьников и сайте проекта </w:t>
      </w:r>
      <w:r>
        <w:rPr>
          <w:rStyle w:val="12"/>
          <w:lang w:val="en-US" w:eastAsia="en-US" w:bidi="en-US"/>
        </w:rPr>
        <w:t>Homo</w:t>
      </w:r>
      <w:r w:rsidRPr="00934E32">
        <w:rPr>
          <w:rStyle w:val="12"/>
          <w:lang w:eastAsia="en-US" w:bidi="en-US"/>
        </w:rPr>
        <w:t xml:space="preserve"> </w:t>
      </w:r>
      <w:r>
        <w:rPr>
          <w:rStyle w:val="12"/>
          <w:lang w:val="en-US" w:eastAsia="en-US" w:bidi="en-US"/>
        </w:rPr>
        <w:t>Science</w:t>
      </w:r>
      <w:r w:rsidRPr="00934E32">
        <w:rPr>
          <w:rStyle w:val="12"/>
          <w:lang w:eastAsia="en-US" w:bidi="en-US"/>
        </w:rPr>
        <w:t xml:space="preserve"> </w:t>
      </w:r>
      <w:r>
        <w:rPr>
          <w:rStyle w:val="12"/>
        </w:rPr>
        <w:t xml:space="preserve">в информационно-коммуникационной сети «Интернет» по адресу </w:t>
      </w:r>
      <w:hyperlink r:id="rId11" w:history="1">
        <w:r>
          <w:rPr>
            <w:rStyle w:val="a3"/>
          </w:rPr>
          <w:t>www.r</w:t>
        </w:r>
        <w:r>
          <w:rPr>
            <w:rStyle w:val="a3"/>
          </w:rPr>
          <w:t>dsh.education.ru</w:t>
        </w:r>
      </w:hyperlink>
      <w:r w:rsidRPr="00934E32">
        <w:rPr>
          <w:rStyle w:val="12"/>
          <w:lang w:eastAsia="en-US" w:bidi="en-US"/>
        </w:rPr>
        <w:t xml:space="preserve"> </w:t>
      </w:r>
      <w:r>
        <w:rPr>
          <w:rStyle w:val="12"/>
        </w:rPr>
        <w:t xml:space="preserve">и </w:t>
      </w:r>
      <w:hyperlink r:id="rId12" w:history="1">
        <w:r>
          <w:rPr>
            <w:rStyle w:val="a3"/>
          </w:rPr>
          <w:t>www.homo-science.ru</w:t>
        </w:r>
      </w:hyperlink>
      <w:r w:rsidRPr="00934E32">
        <w:rPr>
          <w:rStyle w:val="12"/>
          <w:lang w:eastAsia="en-US" w:bidi="en-US"/>
        </w:rPr>
        <w:t xml:space="preserve"> </w:t>
      </w:r>
      <w:r>
        <w:rPr>
          <w:rStyle w:val="12"/>
        </w:rPr>
        <w:t>с 27 сентября 2021 г.</w:t>
      </w:r>
    </w:p>
    <w:p w:rsidR="00BD6BC6" w:rsidRDefault="0029549E">
      <w:pPr>
        <w:pStyle w:val="32"/>
        <w:framePr w:w="9610" w:h="12873" w:hRule="exact" w:wrap="around" w:vAnchor="page" w:hAnchor="page" w:x="1162" w:y="2619"/>
        <w:shd w:val="clear" w:color="auto" w:fill="auto"/>
        <w:spacing w:before="0" w:line="312" w:lineRule="exact"/>
        <w:ind w:left="20" w:right="580" w:firstLine="680"/>
      </w:pPr>
      <w:r>
        <w:rPr>
          <w:rStyle w:val="12"/>
        </w:rPr>
        <w:t>Педагогам гарантируется отправка электронного сертификата за проведение классного часа по предложенным темам при заполнении предложенной формы обратной</w:t>
      </w:r>
      <w:r>
        <w:rPr>
          <w:rStyle w:val="12"/>
        </w:rPr>
        <w:t xml:space="preserve"> связи.</w:t>
      </w:r>
    </w:p>
    <w:p w:rsidR="00BD6BC6" w:rsidRDefault="00BD6BC6">
      <w:pPr>
        <w:rPr>
          <w:sz w:val="2"/>
          <w:szCs w:val="2"/>
        </w:rPr>
        <w:sectPr w:rsidR="00BD6BC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D6BC6" w:rsidRDefault="0029549E">
      <w:pPr>
        <w:pStyle w:val="25"/>
        <w:framePr w:w="9053" w:h="6272" w:hRule="exact" w:wrap="around" w:vAnchor="page" w:hAnchor="page" w:x="1440" w:y="1352"/>
        <w:numPr>
          <w:ilvl w:val="0"/>
          <w:numId w:val="1"/>
        </w:numPr>
        <w:shd w:val="clear" w:color="auto" w:fill="auto"/>
      </w:pPr>
      <w:bookmarkStart w:id="1" w:name="bookmark1"/>
      <w:r>
        <w:rPr>
          <w:rStyle w:val="26"/>
          <w:b/>
          <w:bCs/>
        </w:rPr>
        <w:lastRenderedPageBreak/>
        <w:t xml:space="preserve"> Проведение всероссийского конкурса для школьников «Энергия будущего х Ледокол знаний» с 28 сентября по 30 ноября 2021 г.</w:t>
      </w:r>
      <w:bookmarkEnd w:id="1"/>
    </w:p>
    <w:p w:rsidR="00BD6BC6" w:rsidRDefault="0029549E">
      <w:pPr>
        <w:pStyle w:val="32"/>
        <w:framePr w:w="9053" w:h="6272" w:hRule="exact" w:wrap="around" w:vAnchor="page" w:hAnchor="page" w:x="1440" w:y="1352"/>
        <w:shd w:val="clear" w:color="auto" w:fill="auto"/>
        <w:spacing w:before="0" w:after="244" w:line="312" w:lineRule="exact"/>
        <w:ind w:left="20" w:right="20" w:firstLine="680"/>
      </w:pPr>
      <w:r>
        <w:rPr>
          <w:rStyle w:val="12"/>
        </w:rPr>
        <w:t>Проведение мероприятия для педагогов и школьников 7-11 классов в рамках проекта «Атомный урок», нацеленн</w:t>
      </w:r>
      <w:r>
        <w:rPr>
          <w:rStyle w:val="12"/>
        </w:rPr>
        <w:t>ое на повышение образовательного и культурного уровня населения, формирование сообщества активных последователей и популяризаторов научного знания. По итогам конкурса 1 педагог и 1 школьник получат возможность присоединиться к экспедиции на Северный полюс,</w:t>
      </w:r>
      <w:r>
        <w:rPr>
          <w:rStyle w:val="12"/>
        </w:rPr>
        <w:t xml:space="preserve"> которая пройдет в 2022 году в рамках всероссийского конкурса «Ледокол знаний». Размещение информации о проекте в сети «Интернет» и социальных сетях.</w:t>
      </w:r>
    </w:p>
    <w:p w:rsidR="00BD6BC6" w:rsidRDefault="0029549E">
      <w:pPr>
        <w:pStyle w:val="25"/>
        <w:framePr w:w="9053" w:h="6272" w:hRule="exact" w:wrap="around" w:vAnchor="page" w:hAnchor="page" w:x="1440" w:y="1352"/>
        <w:numPr>
          <w:ilvl w:val="0"/>
          <w:numId w:val="1"/>
        </w:numPr>
        <w:shd w:val="clear" w:color="auto" w:fill="auto"/>
        <w:spacing w:line="307" w:lineRule="exact"/>
        <w:ind w:left="360"/>
        <w:jc w:val="left"/>
      </w:pPr>
      <w:bookmarkStart w:id="2" w:name="bookmark2"/>
      <w:r>
        <w:rPr>
          <w:rStyle w:val="26"/>
          <w:b/>
          <w:bCs/>
        </w:rPr>
        <w:t xml:space="preserve"> Проведение всероссийского конкурса «Ледокол знаний»</w:t>
      </w:r>
      <w:bookmarkEnd w:id="2"/>
    </w:p>
    <w:p w:rsidR="00BD6BC6" w:rsidRDefault="0029549E">
      <w:pPr>
        <w:pStyle w:val="32"/>
        <w:framePr w:w="9053" w:h="6272" w:hRule="exact" w:wrap="around" w:vAnchor="page" w:hAnchor="page" w:x="1440" w:y="1352"/>
        <w:shd w:val="clear" w:color="auto" w:fill="auto"/>
        <w:spacing w:before="0" w:line="307" w:lineRule="exact"/>
        <w:ind w:left="20" w:right="20" w:firstLine="680"/>
      </w:pPr>
      <w:r>
        <w:rPr>
          <w:rStyle w:val="12"/>
        </w:rPr>
        <w:t>Проведение ежегодного мероприятия Госкорпорации «Роса</w:t>
      </w:r>
      <w:r>
        <w:rPr>
          <w:rStyle w:val="12"/>
        </w:rPr>
        <w:t>том», с успехом стартовавшего в 2020 году в рамках 75-летия атомной отрасли Российской Федерации. Мероприятие нацелено на популяризацию знаний и науки, подразумевает вовлечение школьников в проект путем конкурсно</w:t>
      </w:r>
      <w:r>
        <w:rPr>
          <w:rStyle w:val="12"/>
        </w:rPr>
        <w:softHyphen/>
        <w:t>игровой механики взаимодействия с аудиторие</w:t>
      </w:r>
      <w:r>
        <w:rPr>
          <w:rStyle w:val="12"/>
        </w:rPr>
        <w:t>й, помогающей формировать позитивное отношение к атомной промышленности и интерес к научным знаниям. Размещение информации о проекте в сети «Интернет» и социальных сетях.</w:t>
      </w:r>
    </w:p>
    <w:p w:rsidR="00BD6BC6" w:rsidRDefault="00BD6BC6">
      <w:pPr>
        <w:rPr>
          <w:sz w:val="2"/>
          <w:szCs w:val="2"/>
        </w:rPr>
      </w:pPr>
    </w:p>
    <w:sectPr w:rsidR="00BD6BC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49E" w:rsidRDefault="0029549E">
      <w:r>
        <w:separator/>
      </w:r>
    </w:p>
  </w:endnote>
  <w:endnote w:type="continuationSeparator" w:id="0">
    <w:p w:rsidR="0029549E" w:rsidRDefault="0029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49E" w:rsidRDefault="0029549E"/>
  </w:footnote>
  <w:footnote w:type="continuationSeparator" w:id="0">
    <w:p w:rsidR="0029549E" w:rsidRDefault="002954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A1E71"/>
    <w:multiLevelType w:val="multilevel"/>
    <w:tmpl w:val="38EC3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D6BC6"/>
    <w:rsid w:val="0029549E"/>
    <w:rsid w:val="00934E32"/>
    <w:rsid w:val="00B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28"/>
        <o:r id="V:Rule4" type="connector" idref="#_x0000_s1027"/>
      </o:rules>
    </o:shapelayout>
  </w:shapeDefaults>
  <w:decimalSymbol w:val=","/>
  <w:listSeparator w:val=";"/>
  <w15:docId w15:val="{CA32AA87-264C-4CB8-8D5A-9B36A0EB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313pt0pt">
    <w:name w:val="Основной текст (3) + 13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3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pt0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pt1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pt2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15pt0pt">
    <w:name w:val="Основной текст (3) + 11;5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115pt0pt0">
    <w:name w:val="Основной текст (3) + 11;5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">
    <w:name w:val="Основной текст + 13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8pt0pt">
    <w:name w:val="Основной текст (4) + 8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78pt0pt">
    <w:name w:val="Основной текст (7) + 8 pt;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78pt0pt0">
    <w:name w:val="Основной текст (7) + 8 pt;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87pt">
    <w:name w:val="Основной текст (8) + 7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97pt0pt">
    <w:name w:val="Основной текст (9) + 7 pt;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5pt0pt">
    <w:name w:val="Основной текст (9) + 5 pt;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2"/>
      <w:szCs w:val="12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0" w:lineRule="atLeast"/>
      <w:jc w:val="both"/>
    </w:pPr>
    <w:rPr>
      <w:rFonts w:ascii="Times New Roman" w:eastAsia="Times New Roman" w:hAnsi="Times New Roman" w:cs="Times New Roman"/>
      <w:spacing w:val="5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line="374" w:lineRule="exact"/>
      <w:jc w:val="both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before="300" w:line="346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00" w:line="374" w:lineRule="exact"/>
    </w:pPr>
    <w:rPr>
      <w:rFonts w:ascii="Times New Roman" w:eastAsia="Times New Roman" w:hAnsi="Times New Roman" w:cs="Times New Roman"/>
      <w:spacing w:val="2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pacing w:val="5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80" w:line="240" w:lineRule="exact"/>
      <w:jc w:val="center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pacing w:val="2"/>
      <w:sz w:val="10"/>
      <w:szCs w:val="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6"/>
      <w:sz w:val="12"/>
      <w:szCs w:val="12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homo-scie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dsh.educatio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vsarbukova@rosat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03@edu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4532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2021-09-30T17:56:00Z</dcterms:created>
  <dcterms:modified xsi:type="dcterms:W3CDTF">2021-09-30T17:57:00Z</dcterms:modified>
</cp:coreProperties>
</file>