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3E" w:rsidRDefault="0089033E" w:rsidP="0089033E">
      <w:pPr>
        <w:pBdr>
          <w:bottom w:val="thinThickSmallGap" w:sz="24" w:space="1" w:color="auto"/>
        </w:pBdr>
        <w:tabs>
          <w:tab w:val="left" w:pos="8789"/>
        </w:tabs>
        <w:jc w:val="center"/>
        <w:rPr>
          <w:rFonts w:ascii="Times New Roman" w:eastAsia="Times New Roman" w:hAnsi="Times New Roman"/>
          <w:b/>
        </w:rPr>
      </w:pPr>
      <w:r>
        <w:rPr>
          <w:noProof/>
          <w:lang w:bidi="ar-SA"/>
        </w:rPr>
        <w:drawing>
          <wp:inline distT="0" distB="0" distL="0" distR="0">
            <wp:extent cx="861695" cy="788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3E" w:rsidRDefault="0089033E" w:rsidP="0089033E">
      <w:pPr>
        <w:pBdr>
          <w:bottom w:val="thinThickSmallGap" w:sz="24" w:space="1" w:color="auto"/>
        </w:pBdr>
        <w:tabs>
          <w:tab w:val="left" w:pos="8789"/>
        </w:tabs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</w:t>
      </w:r>
    </w:p>
    <w:p w:rsidR="0089033E" w:rsidRDefault="0089033E" w:rsidP="0089033E">
      <w:pPr>
        <w:pBdr>
          <w:bottom w:val="thinThickSmallGap" w:sz="24" w:space="1" w:color="auto"/>
        </w:pBdr>
        <w:tabs>
          <w:tab w:val="center" w:pos="4677"/>
          <w:tab w:val="left" w:pos="8789"/>
        </w:tabs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</w:rPr>
        <w:tab/>
        <w:t>МУНИЦИПАЛЬНОЕ КАЗЁННОЕ УЧРЕЖДЕНИЕ</w:t>
      </w:r>
    </w:p>
    <w:p w:rsidR="0089033E" w:rsidRDefault="0089033E" w:rsidP="0089033E">
      <w:pPr>
        <w:pBdr>
          <w:bottom w:val="thinThickSmallGap" w:sz="24" w:space="1" w:color="auto"/>
        </w:pBdr>
        <w:tabs>
          <w:tab w:val="left" w:pos="8789"/>
        </w:tabs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«УПРАВЛЕНИЕ ОБРАЗОВАНИЯ, МОЛОДЁЖНОЙ ПОЛИТИКИ, СПОРТА И ТУРИЗМА»</w:t>
      </w:r>
    </w:p>
    <w:p w:rsidR="0089033E" w:rsidRDefault="0089033E" w:rsidP="0089033E">
      <w:pPr>
        <w:pBdr>
          <w:bottom w:val="thinThickSmallGap" w:sz="24" w:space="1" w:color="auto"/>
        </w:pBdr>
        <w:tabs>
          <w:tab w:val="left" w:pos="8789"/>
        </w:tabs>
        <w:jc w:val="center"/>
        <w:rPr>
          <w:rFonts w:ascii="Calibri" w:eastAsia="Calibri" w:hAnsi="Calibri" w:cs="Andalus"/>
          <w:b/>
          <w:sz w:val="18"/>
          <w:szCs w:val="18"/>
        </w:rPr>
      </w:pPr>
      <w:r>
        <w:rPr>
          <w:rFonts w:ascii="Andalus" w:hAnsi="Andalus" w:cs="Andalus"/>
          <w:b/>
          <w:sz w:val="18"/>
          <w:szCs w:val="18"/>
        </w:rPr>
        <w:t xml:space="preserve">368412  </w:t>
      </w:r>
      <w:r>
        <w:rPr>
          <w:rFonts w:ascii="Cambria" w:hAnsi="Cambria" w:cs="Cambria"/>
          <w:b/>
          <w:sz w:val="18"/>
          <w:szCs w:val="18"/>
        </w:rPr>
        <w:t>РД</w:t>
      </w:r>
      <w:r>
        <w:rPr>
          <w:rFonts w:ascii="Andalus" w:hAnsi="Andalus" w:cs="Andalus"/>
          <w:b/>
          <w:sz w:val="18"/>
          <w:szCs w:val="18"/>
        </w:rPr>
        <w:t xml:space="preserve">,  </w:t>
      </w:r>
      <w:r>
        <w:rPr>
          <w:rFonts w:ascii="Cambria" w:hAnsi="Cambria" w:cs="Cambria"/>
          <w:b/>
          <w:sz w:val="18"/>
          <w:szCs w:val="18"/>
        </w:rPr>
        <w:t>МР</w:t>
      </w:r>
      <w:r>
        <w:rPr>
          <w:rFonts w:ascii="Andalus" w:hAnsi="Andalus" w:cs="Andalus"/>
          <w:b/>
          <w:sz w:val="18"/>
          <w:szCs w:val="18"/>
        </w:rPr>
        <w:t xml:space="preserve"> «</w:t>
      </w:r>
      <w:r>
        <w:rPr>
          <w:rFonts w:ascii="Cambria" w:hAnsi="Cambria" w:cs="Cambria"/>
          <w:b/>
          <w:sz w:val="18"/>
          <w:szCs w:val="18"/>
        </w:rPr>
        <w:t>Цунтинский</w:t>
      </w:r>
      <w:r>
        <w:rPr>
          <w:rFonts w:ascii="Andalus" w:hAnsi="Andalus" w:cs="Andalus"/>
          <w:b/>
          <w:sz w:val="18"/>
          <w:szCs w:val="18"/>
        </w:rPr>
        <w:t xml:space="preserve"> </w:t>
      </w:r>
      <w:r>
        <w:rPr>
          <w:rFonts w:ascii="Cambria" w:hAnsi="Cambria" w:cs="Cambria"/>
          <w:b/>
          <w:sz w:val="18"/>
          <w:szCs w:val="18"/>
        </w:rPr>
        <w:t>район</w:t>
      </w:r>
      <w:r>
        <w:rPr>
          <w:rFonts w:ascii="Andalus" w:hAnsi="Andalus" w:cs="Andalus"/>
          <w:b/>
          <w:sz w:val="18"/>
          <w:szCs w:val="18"/>
        </w:rPr>
        <w:t xml:space="preserve">», </w:t>
      </w:r>
      <w:r>
        <w:rPr>
          <w:rFonts w:ascii="Cambria" w:hAnsi="Cambria" w:cs="Cambria"/>
          <w:b/>
          <w:sz w:val="18"/>
          <w:szCs w:val="18"/>
        </w:rPr>
        <w:t>с</w:t>
      </w:r>
      <w:r>
        <w:rPr>
          <w:rFonts w:ascii="Andalus" w:hAnsi="Andalus" w:cs="Andalus"/>
          <w:b/>
          <w:sz w:val="18"/>
          <w:szCs w:val="18"/>
        </w:rPr>
        <w:t xml:space="preserve">. </w:t>
      </w:r>
      <w:r>
        <w:rPr>
          <w:rFonts w:ascii="Cambria" w:hAnsi="Cambria" w:cs="Cambria"/>
          <w:b/>
          <w:sz w:val="18"/>
          <w:szCs w:val="18"/>
        </w:rPr>
        <w:t>Цунта</w:t>
      </w:r>
      <w:r>
        <w:rPr>
          <w:rFonts w:ascii="Andalus" w:hAnsi="Andalus" w:cs="Andalus"/>
          <w:b/>
          <w:sz w:val="18"/>
          <w:szCs w:val="18"/>
        </w:rPr>
        <w:t xml:space="preserve">                        </w:t>
      </w:r>
      <w:r>
        <w:rPr>
          <w:rFonts w:ascii="Andalus" w:hAnsi="Andalus" w:cs="Andalus"/>
          <w:b/>
          <w:sz w:val="18"/>
          <w:szCs w:val="18"/>
          <w:lang w:val="en-US"/>
        </w:rPr>
        <w:t>Email</w:t>
      </w:r>
      <w:r>
        <w:rPr>
          <w:rFonts w:ascii="Andalus" w:hAnsi="Andalus" w:cs="Andalus"/>
          <w:b/>
          <w:sz w:val="18"/>
          <w:szCs w:val="18"/>
        </w:rPr>
        <w:t xml:space="preserve">:  </w:t>
      </w:r>
      <w:hyperlink r:id="rId9" w:history="1">
        <w:r>
          <w:rPr>
            <w:rStyle w:val="a3"/>
            <w:rFonts w:ascii="Andalus" w:eastAsia="Times New Roman" w:hAnsi="Andalus" w:cs="Andalus"/>
            <w:b/>
            <w:color w:val="0563C1"/>
            <w:sz w:val="18"/>
            <w:szCs w:val="18"/>
            <w:u w:val="none"/>
          </w:rPr>
          <w:t>ruo_41@mail.ru</w:t>
        </w:r>
      </w:hyperlink>
      <w:r>
        <w:rPr>
          <w:rFonts w:ascii="Andalus" w:hAnsi="Andalus" w:cs="Andalus"/>
          <w:sz w:val="18"/>
          <w:szCs w:val="18"/>
        </w:rPr>
        <w:t xml:space="preserve"> </w:t>
      </w:r>
      <w:r>
        <w:rPr>
          <w:rFonts w:ascii="Andalus" w:hAnsi="Andalus" w:cs="Andalus"/>
          <w:b/>
          <w:sz w:val="18"/>
          <w:szCs w:val="18"/>
        </w:rPr>
        <w:t xml:space="preserve">  </w:t>
      </w:r>
      <w:r>
        <w:rPr>
          <w:rFonts w:ascii="Cambria" w:hAnsi="Cambria" w:cs="Cambria"/>
          <w:b/>
          <w:sz w:val="18"/>
          <w:szCs w:val="18"/>
        </w:rPr>
        <w:t>тел</w:t>
      </w:r>
      <w:r>
        <w:rPr>
          <w:rFonts w:ascii="Andalus" w:hAnsi="Andalus" w:cs="Andalus"/>
          <w:b/>
          <w:sz w:val="18"/>
          <w:szCs w:val="18"/>
        </w:rPr>
        <w:t>. 88722- 55-06-16</w:t>
      </w:r>
    </w:p>
    <w:p w:rsidR="0089033E" w:rsidRDefault="0089033E" w:rsidP="0089033E">
      <w:pPr>
        <w:pBdr>
          <w:bottom w:val="thinThickSmallGap" w:sz="24" w:space="1" w:color="auto"/>
        </w:pBdr>
        <w:tabs>
          <w:tab w:val="left" w:pos="8789"/>
        </w:tabs>
        <w:jc w:val="center"/>
        <w:rPr>
          <w:rFonts w:eastAsia="Times New Roman" w:cs="Andalus"/>
          <w:b/>
          <w:sz w:val="18"/>
          <w:szCs w:val="18"/>
        </w:rPr>
      </w:pPr>
      <w:r>
        <w:rPr>
          <w:rFonts w:eastAsia="Times New Roman" w:cs="Andalus"/>
          <w:b/>
          <w:sz w:val="18"/>
          <w:szCs w:val="18"/>
        </w:rPr>
        <w:t>ОКПО   02120978         ОГРН 5120536001560                              ИНН/ КПП          0538003986      053801001</w:t>
      </w:r>
    </w:p>
    <w:p w:rsidR="0089033E" w:rsidRDefault="0089033E" w:rsidP="0089033E">
      <w:pPr>
        <w:tabs>
          <w:tab w:val="left" w:pos="313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09.12.2022 г                                                                                  </w:t>
      </w:r>
      <w:r>
        <w:rPr>
          <w:rFonts w:ascii="Times New Roman" w:hAnsi="Times New Roman"/>
          <w:b/>
          <w:bCs/>
          <w:color w:val="292929"/>
          <w:sz w:val="28"/>
          <w:szCs w:val="28"/>
        </w:rPr>
        <w:t>№ 01-1</w:t>
      </w:r>
      <w:r>
        <w:rPr>
          <w:rFonts w:ascii="Times New Roman" w:hAnsi="Times New Roman"/>
          <w:b/>
          <w:bCs/>
          <w:color w:val="292929"/>
          <w:sz w:val="28"/>
          <w:szCs w:val="28"/>
        </w:rPr>
        <w:t>6</w:t>
      </w:r>
      <w:r>
        <w:rPr>
          <w:rFonts w:ascii="Times New Roman" w:hAnsi="Times New Roman"/>
          <w:b/>
          <w:bCs/>
          <w:color w:val="292929"/>
          <w:sz w:val="28"/>
          <w:szCs w:val="28"/>
        </w:rPr>
        <w:t>/</w:t>
      </w:r>
      <w:r>
        <w:rPr>
          <w:rFonts w:ascii="Times New Roman" w:hAnsi="Times New Roman"/>
          <w:b/>
          <w:bCs/>
          <w:color w:val="292929"/>
          <w:sz w:val="28"/>
          <w:szCs w:val="28"/>
        </w:rPr>
        <w:t>491</w:t>
      </w:r>
    </w:p>
    <w:p w:rsidR="0089033E" w:rsidRDefault="0089033E">
      <w:pPr>
        <w:pStyle w:val="20"/>
        <w:shd w:val="clear" w:color="auto" w:fill="auto"/>
        <w:spacing w:line="370" w:lineRule="exact"/>
        <w:ind w:firstLine="740"/>
        <w:jc w:val="both"/>
        <w:rPr>
          <w:rStyle w:val="21"/>
          <w:b/>
        </w:rPr>
      </w:pPr>
    </w:p>
    <w:p w:rsidR="009F66CB" w:rsidRDefault="009F66CB">
      <w:pPr>
        <w:pStyle w:val="20"/>
        <w:shd w:val="clear" w:color="auto" w:fill="auto"/>
        <w:spacing w:line="370" w:lineRule="exact"/>
        <w:ind w:firstLine="740"/>
        <w:jc w:val="both"/>
        <w:rPr>
          <w:rStyle w:val="21"/>
          <w:b/>
        </w:rPr>
      </w:pPr>
      <w:r w:rsidRPr="009F66CB">
        <w:rPr>
          <w:rStyle w:val="21"/>
          <w:b/>
        </w:rPr>
        <w:t>О трансляции цифрового мероприятия</w:t>
      </w:r>
    </w:p>
    <w:p w:rsidR="009F66CB" w:rsidRDefault="009F66CB">
      <w:pPr>
        <w:pStyle w:val="20"/>
        <w:shd w:val="clear" w:color="auto" w:fill="auto"/>
        <w:spacing w:line="370" w:lineRule="exact"/>
        <w:ind w:firstLine="740"/>
        <w:jc w:val="both"/>
        <w:rPr>
          <w:rStyle w:val="21"/>
          <w:b/>
        </w:rPr>
      </w:pPr>
    </w:p>
    <w:p w:rsidR="009F66CB" w:rsidRDefault="009F66CB" w:rsidP="009F66CB">
      <w:pPr>
        <w:pStyle w:val="20"/>
        <w:shd w:val="clear" w:color="auto" w:fill="auto"/>
        <w:spacing w:line="370" w:lineRule="exact"/>
        <w:jc w:val="right"/>
        <w:rPr>
          <w:rStyle w:val="21"/>
          <w:b/>
        </w:rPr>
      </w:pPr>
      <w:r>
        <w:rPr>
          <w:rStyle w:val="21"/>
          <w:b/>
        </w:rPr>
        <w:t xml:space="preserve">                           Руководителям ОО</w:t>
      </w:r>
    </w:p>
    <w:p w:rsidR="009F66CB" w:rsidRPr="009F66CB" w:rsidRDefault="009F66CB" w:rsidP="009F66CB">
      <w:pPr>
        <w:pStyle w:val="20"/>
        <w:shd w:val="clear" w:color="auto" w:fill="auto"/>
        <w:spacing w:line="370" w:lineRule="exact"/>
        <w:jc w:val="right"/>
        <w:rPr>
          <w:rStyle w:val="21"/>
          <w:b/>
        </w:rPr>
      </w:pPr>
    </w:p>
    <w:p w:rsidR="00380854" w:rsidRDefault="009F66CB">
      <w:pPr>
        <w:pStyle w:val="20"/>
        <w:shd w:val="clear" w:color="auto" w:fill="auto"/>
        <w:spacing w:line="370" w:lineRule="exact"/>
        <w:ind w:firstLine="740"/>
        <w:jc w:val="both"/>
      </w:pPr>
      <w:r>
        <w:rPr>
          <w:rStyle w:val="21"/>
        </w:rPr>
        <w:t>МКУ «</w:t>
      </w:r>
      <w:proofErr w:type="spellStart"/>
      <w:r w:rsidR="0089033E">
        <w:rPr>
          <w:rStyle w:val="21"/>
        </w:rPr>
        <w:t>УОМПСиТ</w:t>
      </w:r>
      <w:proofErr w:type="spellEnd"/>
      <w:r w:rsidR="0089033E">
        <w:rPr>
          <w:rStyle w:val="21"/>
        </w:rPr>
        <w:t>»</w:t>
      </w:r>
      <w:r>
        <w:rPr>
          <w:rStyle w:val="21"/>
        </w:rPr>
        <w:t xml:space="preserve"> </w:t>
      </w:r>
      <w:r w:rsidR="00056C90">
        <w:rPr>
          <w:rStyle w:val="21"/>
        </w:rPr>
        <w:t xml:space="preserve">сообщает о том, что цифровая трансформация всех отраслей, включая образование, науку, культуру, распространение и трансляция лучших управленческих практик на сегодняшний день являются важными элементами дальнейшего успешного развития нашей страны. Конкурс «Лидеры России» </w:t>
      </w:r>
      <w:proofErr w:type="gramStart"/>
      <w:r w:rsidR="00056C90">
        <w:rPr>
          <w:rStyle w:val="21"/>
        </w:rPr>
        <w:t>безусловно</w:t>
      </w:r>
      <w:proofErr w:type="gramEnd"/>
      <w:r w:rsidR="00056C90">
        <w:rPr>
          <w:rStyle w:val="21"/>
        </w:rPr>
        <w:t xml:space="preserve"> является флагманским проектом, который породил целое направление в развитии новых механизмов массового обмена управленческим опытом.</w:t>
      </w:r>
    </w:p>
    <w:p w:rsidR="00380854" w:rsidRDefault="00056C90">
      <w:pPr>
        <w:pStyle w:val="20"/>
        <w:shd w:val="clear" w:color="auto" w:fill="auto"/>
        <w:spacing w:line="370" w:lineRule="exact"/>
        <w:ind w:firstLine="740"/>
        <w:jc w:val="both"/>
      </w:pPr>
      <w:r>
        <w:rPr>
          <w:rStyle w:val="21"/>
        </w:rPr>
        <w:t>В рамках цифрового мероприятия «Лидеры Отрасли РФ 2023 КОНКУРС ОРГАНИЗАЦИЙ» открыта трансляция цифровых выставочных стендов организаций образования, науки, культуры и спорта.</w:t>
      </w:r>
    </w:p>
    <w:p w:rsidR="00380854" w:rsidRDefault="00056C90">
      <w:pPr>
        <w:pStyle w:val="20"/>
        <w:shd w:val="clear" w:color="auto" w:fill="auto"/>
        <w:spacing w:line="370" w:lineRule="exact"/>
        <w:ind w:firstLine="740"/>
        <w:jc w:val="both"/>
      </w:pPr>
      <w:r>
        <w:rPr>
          <w:rStyle w:val="21"/>
        </w:rPr>
        <w:t>Все материалы находятся в свободном доступе для просмотра и скачивания всеми посетителями сайта.</w:t>
      </w:r>
    </w:p>
    <w:p w:rsidR="009F66CB" w:rsidRDefault="00056C90" w:rsidP="0089033E">
      <w:pPr>
        <w:pStyle w:val="20"/>
        <w:shd w:val="clear" w:color="auto" w:fill="auto"/>
        <w:tabs>
          <w:tab w:val="left" w:pos="3221"/>
        </w:tabs>
        <w:spacing w:line="370" w:lineRule="exact"/>
        <w:ind w:firstLine="740"/>
        <w:jc w:val="both"/>
      </w:pPr>
      <w:r>
        <w:rPr>
          <w:rStyle w:val="21"/>
        </w:rPr>
        <w:t>Цифровая трансляция лучших управленческих практик будет весьма полезна для руководителей и управленцев системы обра</w:t>
      </w:r>
      <w:r w:rsidR="009F66CB">
        <w:rPr>
          <w:rStyle w:val="21"/>
        </w:rPr>
        <w:t xml:space="preserve">зования и культуры. Официальное </w:t>
      </w:r>
      <w:r>
        <w:rPr>
          <w:rStyle w:val="21"/>
        </w:rPr>
        <w:t>объявление мероприятия опубликовано в</w:t>
      </w:r>
      <w:r w:rsidR="009F66CB">
        <w:t xml:space="preserve"> </w:t>
      </w:r>
      <w:r>
        <w:rPr>
          <w:rStyle w:val="21"/>
        </w:rPr>
        <w:t xml:space="preserve">Федеральных СМИ, на информационных порталах, на ресурсе: </w:t>
      </w:r>
      <w:r w:rsidR="009F66CB">
        <w:rPr>
          <w:rStyle w:val="25"/>
          <w:lang w:val="en-US"/>
        </w:rPr>
        <w:t>https</w:t>
      </w:r>
      <w:r w:rsidR="009F66CB">
        <w:rPr>
          <w:rStyle w:val="25"/>
        </w:rPr>
        <w:t>:</w:t>
      </w:r>
      <w:r w:rsidR="009F66CB" w:rsidRPr="009F66CB">
        <w:rPr>
          <w:rStyle w:val="25"/>
        </w:rPr>
        <w:t>//</w:t>
      </w:r>
      <w:proofErr w:type="spellStart"/>
      <w:r w:rsidR="009F66CB">
        <w:rPr>
          <w:rStyle w:val="25"/>
        </w:rPr>
        <w:t>ПорталПросвещ</w:t>
      </w:r>
      <w:r>
        <w:rPr>
          <w:rStyle w:val="25"/>
        </w:rPr>
        <w:t>ения</w:t>
      </w:r>
      <w:proofErr w:type="gramStart"/>
      <w:r>
        <w:rPr>
          <w:rStyle w:val="25"/>
        </w:rPr>
        <w:t>.Р</w:t>
      </w:r>
      <w:proofErr w:type="gramEnd"/>
      <w:r>
        <w:rPr>
          <w:rStyle w:val="25"/>
        </w:rPr>
        <w:t>Ф</w:t>
      </w:r>
      <w:proofErr w:type="spellEnd"/>
      <w:r>
        <w:rPr>
          <w:rStyle w:val="26"/>
        </w:rPr>
        <w:t xml:space="preserve"> </w:t>
      </w:r>
      <w:r>
        <w:rPr>
          <w:rStyle w:val="21"/>
        </w:rPr>
        <w:t>(раздел «Лидеры Отрасли РФ»), на</w:t>
      </w:r>
      <w:r w:rsidR="009F66CB">
        <w:rPr>
          <w:rStyle w:val="21"/>
        </w:rPr>
        <w:t xml:space="preserve"> </w:t>
      </w:r>
      <w:r>
        <w:rPr>
          <w:rStyle w:val="21"/>
        </w:rPr>
        <w:t xml:space="preserve">информационной цифровой площадке «Лидеры Отрасли РФ»: </w:t>
      </w:r>
      <w:hyperlink r:id="rId10" w:history="1">
        <w:r w:rsidR="0089033E" w:rsidRPr="00EE3A82">
          <w:rPr>
            <w:rStyle w:val="a3"/>
            <w:lang w:val="en-US"/>
          </w:rPr>
          <w:t>https</w:t>
        </w:r>
        <w:r w:rsidR="0089033E" w:rsidRPr="00EE3A82">
          <w:rPr>
            <w:rStyle w:val="a3"/>
          </w:rPr>
          <w:t>://ЛидерыОтрасли.РФ</w:t>
        </w:r>
      </w:hyperlink>
      <w:r>
        <w:rPr>
          <w:rStyle w:val="26"/>
        </w:rPr>
        <w:t>.</w:t>
      </w:r>
    </w:p>
    <w:p w:rsidR="0089033E" w:rsidRDefault="0089033E" w:rsidP="0089033E">
      <w:pPr>
        <w:pStyle w:val="20"/>
        <w:shd w:val="clear" w:color="auto" w:fill="auto"/>
        <w:tabs>
          <w:tab w:val="left" w:pos="3221"/>
        </w:tabs>
        <w:spacing w:line="370" w:lineRule="exact"/>
        <w:ind w:firstLine="740"/>
        <w:jc w:val="both"/>
        <w:rPr>
          <w:rStyle w:val="21"/>
        </w:rPr>
      </w:pPr>
    </w:p>
    <w:p w:rsidR="009F66CB" w:rsidRDefault="0089033E" w:rsidP="0089033E">
      <w:pPr>
        <w:pStyle w:val="20"/>
        <w:shd w:val="clear" w:color="auto" w:fill="auto"/>
        <w:spacing w:after="1131" w:line="280" w:lineRule="exact"/>
        <w:ind w:left="740"/>
        <w:jc w:val="left"/>
        <w:rPr>
          <w:rStyle w:val="29"/>
        </w:rPr>
      </w:pPr>
      <w:r>
        <w:rPr>
          <w:rStyle w:val="21"/>
        </w:rPr>
        <w:t xml:space="preserve">Приложение: на 2л. в 1 </w:t>
      </w:r>
      <w:proofErr w:type="spellStart"/>
      <w:proofErr w:type="gramStart"/>
      <w:r>
        <w:rPr>
          <w:rStyle w:val="21"/>
        </w:rPr>
        <w:t>экз</w:t>
      </w:r>
      <w:proofErr w:type="spellEnd"/>
      <w:proofErr w:type="gramEnd"/>
    </w:p>
    <w:p w:rsidR="009F66CB" w:rsidRDefault="009F66CB" w:rsidP="0089033E">
      <w:pPr>
        <w:pStyle w:val="28"/>
        <w:shd w:val="clear" w:color="auto" w:fill="auto"/>
        <w:spacing w:after="24" w:line="280" w:lineRule="exact"/>
        <w:rPr>
          <w:rStyle w:val="29"/>
        </w:rPr>
      </w:pPr>
      <w:r w:rsidRPr="009F66CB">
        <w:rPr>
          <w:rStyle w:val="29"/>
          <w:b/>
        </w:rPr>
        <w:t xml:space="preserve">Начальник </w:t>
      </w:r>
      <w:r w:rsidR="0089033E">
        <w:rPr>
          <w:rStyle w:val="29"/>
          <w:b/>
        </w:rPr>
        <w:t xml:space="preserve">                                                                              Г.К. Абакаров</w:t>
      </w:r>
    </w:p>
    <w:p w:rsidR="009F66CB" w:rsidRDefault="009F66CB" w:rsidP="0089033E">
      <w:pPr>
        <w:pStyle w:val="28"/>
        <w:shd w:val="clear" w:color="auto" w:fill="auto"/>
        <w:spacing w:after="24" w:line="280" w:lineRule="exact"/>
        <w:rPr>
          <w:rStyle w:val="29"/>
        </w:rPr>
      </w:pPr>
    </w:p>
    <w:p w:rsidR="009F66CB" w:rsidRDefault="009F66CB">
      <w:pPr>
        <w:pStyle w:val="28"/>
        <w:shd w:val="clear" w:color="auto" w:fill="auto"/>
        <w:spacing w:after="24" w:line="280" w:lineRule="exact"/>
        <w:ind w:left="4200"/>
        <w:rPr>
          <w:rStyle w:val="29"/>
        </w:rPr>
      </w:pPr>
      <w:bookmarkStart w:id="0" w:name="_GoBack"/>
      <w:bookmarkEnd w:id="0"/>
    </w:p>
    <w:p w:rsidR="009F66CB" w:rsidRDefault="009F66CB">
      <w:pPr>
        <w:pStyle w:val="28"/>
        <w:shd w:val="clear" w:color="auto" w:fill="auto"/>
        <w:spacing w:after="24" w:line="280" w:lineRule="exact"/>
        <w:ind w:left="4200"/>
        <w:rPr>
          <w:rStyle w:val="29"/>
        </w:rPr>
      </w:pPr>
    </w:p>
    <w:p w:rsidR="009F66CB" w:rsidRDefault="009F66CB">
      <w:pPr>
        <w:pStyle w:val="28"/>
        <w:shd w:val="clear" w:color="auto" w:fill="auto"/>
        <w:spacing w:after="24" w:line="280" w:lineRule="exact"/>
        <w:ind w:left="4200"/>
        <w:rPr>
          <w:rStyle w:val="29"/>
        </w:rPr>
      </w:pPr>
    </w:p>
    <w:p w:rsidR="009F66CB" w:rsidRDefault="009F66CB">
      <w:pPr>
        <w:pStyle w:val="28"/>
        <w:shd w:val="clear" w:color="auto" w:fill="auto"/>
        <w:spacing w:after="24" w:line="280" w:lineRule="exact"/>
        <w:ind w:left="4200"/>
        <w:rPr>
          <w:rStyle w:val="29"/>
        </w:rPr>
      </w:pPr>
    </w:p>
    <w:p w:rsidR="00380854" w:rsidRDefault="00056C90">
      <w:pPr>
        <w:pStyle w:val="28"/>
        <w:shd w:val="clear" w:color="auto" w:fill="auto"/>
        <w:spacing w:after="24" w:line="280" w:lineRule="exact"/>
        <w:ind w:left="4200"/>
      </w:pPr>
      <w:r>
        <w:rPr>
          <w:rStyle w:val="29"/>
        </w:rPr>
        <w:t>Приложение</w:t>
      </w:r>
    </w:p>
    <w:p w:rsidR="00380854" w:rsidRDefault="00056C90">
      <w:pPr>
        <w:pStyle w:val="2b"/>
        <w:keepNext/>
        <w:keepLines/>
        <w:shd w:val="clear" w:color="auto" w:fill="auto"/>
        <w:spacing w:before="0"/>
        <w:ind w:left="4200"/>
      </w:pPr>
      <w:bookmarkStart w:id="1" w:name="bookmark1"/>
      <w:r>
        <w:rPr>
          <w:rStyle w:val="2c"/>
        </w:rPr>
        <w:t>к письму</w:t>
      </w:r>
      <w:proofErr w:type="gramStart"/>
      <w:r>
        <w:rPr>
          <w:rStyle w:val="2c"/>
        </w:rPr>
        <w:t xml:space="preserve"> </w:t>
      </w:r>
      <w:r>
        <w:rPr>
          <w:rStyle w:val="2d"/>
        </w:rPr>
        <w:t>И</w:t>
      </w:r>
      <w:proofErr w:type="gramEnd"/>
      <w:r>
        <w:rPr>
          <w:rStyle w:val="2d"/>
        </w:rPr>
        <w:t xml:space="preserve">сх. № 38/22 от 17.11,2022 </w:t>
      </w:r>
      <w:r>
        <w:rPr>
          <w:rStyle w:val="2e"/>
        </w:rPr>
        <w:t>Выписка</w:t>
      </w:r>
      <w:bookmarkEnd w:id="1"/>
    </w:p>
    <w:p w:rsidR="00380854" w:rsidRDefault="00056C90">
      <w:pPr>
        <w:pStyle w:val="40"/>
        <w:shd w:val="clear" w:color="auto" w:fill="auto"/>
        <w:spacing w:line="331" w:lineRule="exact"/>
        <w:ind w:right="40"/>
        <w:jc w:val="center"/>
      </w:pPr>
      <w:r>
        <w:rPr>
          <w:rStyle w:val="41"/>
          <w:b/>
          <w:bCs/>
        </w:rPr>
        <w:t>из Положения о Всероссийском конкурсе организаций</w:t>
      </w:r>
      <w:r>
        <w:rPr>
          <w:rStyle w:val="41"/>
          <w:b/>
          <w:bCs/>
        </w:rPr>
        <w:br/>
        <w:t>«Лидеры Отрасли РФ 2023</w:t>
      </w:r>
      <w:r>
        <w:rPr>
          <w:rStyle w:val="41"/>
          <w:b/>
          <w:bCs/>
        </w:rPr>
        <w:br/>
        <w:t>КОНКУРС ОРГАНИЗАЦИЙ»</w:t>
      </w:r>
    </w:p>
    <w:p w:rsidR="00380854" w:rsidRDefault="00056C90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after="169" w:line="280" w:lineRule="exact"/>
        <w:jc w:val="both"/>
      </w:pPr>
      <w:r>
        <w:rPr>
          <w:rStyle w:val="21"/>
        </w:rPr>
        <w:t>Общие положения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after="244" w:line="312" w:lineRule="exact"/>
        <w:jc w:val="both"/>
      </w:pPr>
      <w:r>
        <w:rPr>
          <w:rStyle w:val="21"/>
        </w:rPr>
        <w:t xml:space="preserve">Данное Положение определяет цель, задачи, категории участников и порядок проведения Конкурса организаций «Лидеры </w:t>
      </w:r>
      <w:proofErr w:type="spellStart"/>
      <w:r>
        <w:rPr>
          <w:rStyle w:val="21"/>
        </w:rPr>
        <w:t>Отрасли</w:t>
      </w:r>
      <w:proofErr w:type="gramStart"/>
      <w:r>
        <w:rPr>
          <w:rStyle w:val="21"/>
        </w:rPr>
        <w:t>.Р</w:t>
      </w:r>
      <w:proofErr w:type="gramEnd"/>
      <w:r>
        <w:rPr>
          <w:rStyle w:val="21"/>
        </w:rPr>
        <w:t>Ф</w:t>
      </w:r>
      <w:proofErr w:type="spellEnd"/>
      <w:r>
        <w:rPr>
          <w:rStyle w:val="21"/>
        </w:rPr>
        <w:t>» (далее * Конкурс) в 2022-2023 гг.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after="262" w:line="307" w:lineRule="exact"/>
        <w:jc w:val="both"/>
      </w:pPr>
      <w:r>
        <w:rPr>
          <w:rStyle w:val="21"/>
        </w:rPr>
        <w:t xml:space="preserve">Официальный интернет-сайт Конкурса: </w:t>
      </w:r>
      <w:proofErr w:type="spellStart"/>
      <w:r>
        <w:rPr>
          <w:rStyle w:val="26"/>
        </w:rPr>
        <w:t>ЛидерыОтрасли</w:t>
      </w:r>
      <w:proofErr w:type="gramStart"/>
      <w:r>
        <w:rPr>
          <w:rStyle w:val="26"/>
        </w:rPr>
        <w:t>.Р</w:t>
      </w:r>
      <w:proofErr w:type="gramEnd"/>
      <w:r>
        <w:rPr>
          <w:rStyle w:val="26"/>
        </w:rPr>
        <w:t>Ф</w:t>
      </w:r>
      <w:proofErr w:type="spellEnd"/>
      <w:r>
        <w:rPr>
          <w:rStyle w:val="26"/>
        </w:rPr>
        <w:t xml:space="preserve"> </w:t>
      </w:r>
      <w:r>
        <w:rPr>
          <w:rStyle w:val="21"/>
        </w:rPr>
        <w:t>(далее - Сайт).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65"/>
        </w:tabs>
        <w:spacing w:after="166" w:line="280" w:lineRule="exact"/>
        <w:jc w:val="both"/>
      </w:pPr>
      <w:r>
        <w:rPr>
          <w:rStyle w:val="21"/>
        </w:rPr>
        <w:t>Официальным языком Конкурса является русский.</w:t>
      </w:r>
    </w:p>
    <w:p w:rsidR="00380854" w:rsidRDefault="00056C90">
      <w:pPr>
        <w:pStyle w:val="20"/>
        <w:numPr>
          <w:ilvl w:val="0"/>
          <w:numId w:val="1"/>
        </w:numPr>
        <w:shd w:val="clear" w:color="auto" w:fill="auto"/>
        <w:tabs>
          <w:tab w:val="left" w:pos="453"/>
        </w:tabs>
        <w:spacing w:after="139" w:line="280" w:lineRule="exact"/>
        <w:jc w:val="both"/>
      </w:pPr>
      <w:r>
        <w:rPr>
          <w:rStyle w:val="21"/>
        </w:rPr>
        <w:t>Цель и задачи Конкурса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after="157" w:line="326" w:lineRule="exact"/>
        <w:jc w:val="both"/>
      </w:pPr>
      <w:r>
        <w:rPr>
          <w:rStyle w:val="21"/>
        </w:rPr>
        <w:t>Целью Конкурса является поиск, развитие и поддержка перспективных организаций, обладающих высоким уровнем управленческих практик.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after="120" w:line="280" w:lineRule="exact"/>
        <w:jc w:val="both"/>
      </w:pPr>
      <w:r>
        <w:rPr>
          <w:rStyle w:val="21"/>
        </w:rPr>
        <w:t>Задачами Конкурса являются:</w:t>
      </w:r>
    </w:p>
    <w:p w:rsidR="00380854" w:rsidRDefault="00056C90">
      <w:pPr>
        <w:pStyle w:val="20"/>
        <w:shd w:val="clear" w:color="auto" w:fill="auto"/>
        <w:tabs>
          <w:tab w:val="left" w:pos="453"/>
        </w:tabs>
        <w:spacing w:after="120" w:line="326" w:lineRule="exact"/>
        <w:jc w:val="both"/>
      </w:pPr>
      <w:r>
        <w:rPr>
          <w:rStyle w:val="21"/>
        </w:rPr>
        <w:t>а)</w:t>
      </w:r>
      <w:r>
        <w:rPr>
          <w:rStyle w:val="21"/>
        </w:rPr>
        <w:tab/>
        <w:t>мотивация организаций к передаче, трансляции и распространению опыта работы, разработанных моделей управления, компетенций в сфере руководства организациями;</w:t>
      </w:r>
    </w:p>
    <w:p w:rsidR="00380854" w:rsidRDefault="00056C90">
      <w:pPr>
        <w:pStyle w:val="20"/>
        <w:shd w:val="clear" w:color="auto" w:fill="auto"/>
        <w:tabs>
          <w:tab w:val="left" w:pos="453"/>
        </w:tabs>
        <w:spacing w:after="116" w:line="326" w:lineRule="exact"/>
        <w:jc w:val="both"/>
      </w:pPr>
      <w:r>
        <w:rPr>
          <w:rStyle w:val="21"/>
        </w:rPr>
        <w:t>б)</w:t>
      </w:r>
      <w:r>
        <w:rPr>
          <w:rStyle w:val="21"/>
        </w:rPr>
        <w:tab/>
        <w:t xml:space="preserve">создание коммуникационной площадки для обмена опытом между участниками, содействие их дальнейшему развитию и </w:t>
      </w:r>
      <w:r>
        <w:rPr>
          <w:rStyle w:val="2f"/>
        </w:rPr>
        <w:t xml:space="preserve">распространению </w:t>
      </w:r>
      <w:r>
        <w:rPr>
          <w:rStyle w:val="21"/>
        </w:rPr>
        <w:t>лучших практик;</w:t>
      </w:r>
    </w:p>
    <w:p w:rsidR="00380854" w:rsidRDefault="00056C90">
      <w:pPr>
        <w:pStyle w:val="20"/>
        <w:shd w:val="clear" w:color="auto" w:fill="auto"/>
        <w:tabs>
          <w:tab w:val="left" w:pos="453"/>
        </w:tabs>
        <w:spacing w:line="331" w:lineRule="exact"/>
        <w:jc w:val="both"/>
      </w:pPr>
      <w:r>
        <w:rPr>
          <w:rStyle w:val="21"/>
        </w:rPr>
        <w:t>в)</w:t>
      </w:r>
      <w:r>
        <w:rPr>
          <w:rStyle w:val="21"/>
        </w:rPr>
        <w:tab/>
        <w:t>формирование открытого банка лучших практик управления на базе площадки Конкурса.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line="528" w:lineRule="exact"/>
        <w:jc w:val="both"/>
      </w:pPr>
      <w:r>
        <w:rPr>
          <w:rStyle w:val="21"/>
        </w:rPr>
        <w:t>Проведение Конкурса базируется на следующих принципах:</w:t>
      </w:r>
    </w:p>
    <w:p w:rsidR="00380854" w:rsidRDefault="00056C90">
      <w:pPr>
        <w:pStyle w:val="20"/>
        <w:shd w:val="clear" w:color="auto" w:fill="auto"/>
        <w:tabs>
          <w:tab w:val="left" w:pos="453"/>
        </w:tabs>
        <w:spacing w:line="528" w:lineRule="exact"/>
        <w:jc w:val="both"/>
      </w:pPr>
      <w:r>
        <w:rPr>
          <w:rStyle w:val="21"/>
        </w:rPr>
        <w:t>а)</w:t>
      </w:r>
      <w:r>
        <w:rPr>
          <w:rStyle w:val="21"/>
        </w:rPr>
        <w:tab/>
        <w:t>открытость;</w:t>
      </w:r>
    </w:p>
    <w:p w:rsidR="00380854" w:rsidRDefault="00056C90">
      <w:pPr>
        <w:pStyle w:val="20"/>
        <w:shd w:val="clear" w:color="auto" w:fill="auto"/>
        <w:tabs>
          <w:tab w:val="left" w:pos="453"/>
        </w:tabs>
        <w:spacing w:line="528" w:lineRule="exact"/>
        <w:jc w:val="both"/>
      </w:pPr>
      <w:r>
        <w:rPr>
          <w:rStyle w:val="21"/>
        </w:rPr>
        <w:t>б)</w:t>
      </w:r>
      <w:r>
        <w:rPr>
          <w:rStyle w:val="21"/>
        </w:rPr>
        <w:tab/>
        <w:t>объективность;</w:t>
      </w:r>
    </w:p>
    <w:p w:rsidR="00380854" w:rsidRDefault="00056C90">
      <w:pPr>
        <w:pStyle w:val="20"/>
        <w:shd w:val="clear" w:color="auto" w:fill="auto"/>
        <w:tabs>
          <w:tab w:val="left" w:pos="453"/>
        </w:tabs>
        <w:spacing w:line="528" w:lineRule="exact"/>
        <w:jc w:val="both"/>
      </w:pPr>
      <w:r>
        <w:rPr>
          <w:rStyle w:val="21"/>
        </w:rPr>
        <w:t>в)</w:t>
      </w:r>
      <w:r>
        <w:rPr>
          <w:rStyle w:val="21"/>
        </w:rPr>
        <w:tab/>
        <w:t>прозрачность.</w:t>
      </w:r>
    </w:p>
    <w:p w:rsidR="00380854" w:rsidRDefault="00056C90">
      <w:pPr>
        <w:pStyle w:val="20"/>
        <w:numPr>
          <w:ilvl w:val="0"/>
          <w:numId w:val="1"/>
        </w:numPr>
        <w:shd w:val="clear" w:color="auto" w:fill="auto"/>
        <w:tabs>
          <w:tab w:val="left" w:pos="453"/>
        </w:tabs>
        <w:spacing w:line="528" w:lineRule="exact"/>
        <w:jc w:val="both"/>
      </w:pPr>
      <w:r>
        <w:rPr>
          <w:rStyle w:val="21"/>
        </w:rPr>
        <w:t>Участники Конкурса</w:t>
      </w:r>
    </w:p>
    <w:p w:rsidR="00380854" w:rsidRDefault="00056C90">
      <w:pPr>
        <w:pStyle w:val="20"/>
        <w:numPr>
          <w:ilvl w:val="0"/>
          <w:numId w:val="2"/>
        </w:numPr>
        <w:shd w:val="clear" w:color="auto" w:fill="auto"/>
        <w:tabs>
          <w:tab w:val="left" w:pos="594"/>
        </w:tabs>
        <w:spacing w:after="77" w:line="280" w:lineRule="exact"/>
        <w:jc w:val="both"/>
      </w:pPr>
      <w:r>
        <w:rPr>
          <w:rStyle w:val="21"/>
        </w:rPr>
        <w:t>Условиями участия в Конкурсе являются:</w:t>
      </w:r>
    </w:p>
    <w:p w:rsidR="00380854" w:rsidRDefault="00056C90">
      <w:pPr>
        <w:pStyle w:val="20"/>
        <w:shd w:val="clear" w:color="auto" w:fill="auto"/>
        <w:tabs>
          <w:tab w:val="left" w:pos="453"/>
        </w:tabs>
        <w:spacing w:line="331" w:lineRule="exact"/>
        <w:jc w:val="both"/>
      </w:pPr>
      <w:r>
        <w:rPr>
          <w:rStyle w:val="21"/>
        </w:rPr>
        <w:t>а)</w:t>
      </w:r>
      <w:r>
        <w:tab/>
      </w:r>
      <w:r>
        <w:rPr>
          <w:rStyle w:val="21"/>
        </w:rPr>
        <w:t>в конкурсе могут принять участие только юридические лица (организации). К участию приглашаются организации образования, науки, культуры, спорта;</w:t>
      </w:r>
    </w:p>
    <w:p w:rsidR="00380854" w:rsidRDefault="00056C90">
      <w:pPr>
        <w:pStyle w:val="20"/>
        <w:shd w:val="clear" w:color="auto" w:fill="auto"/>
        <w:tabs>
          <w:tab w:val="left" w:pos="454"/>
        </w:tabs>
        <w:spacing w:after="266" w:line="312" w:lineRule="exact"/>
        <w:jc w:val="both"/>
      </w:pPr>
      <w:r>
        <w:rPr>
          <w:rStyle w:val="21"/>
        </w:rPr>
        <w:t>б)</w:t>
      </w:r>
      <w:r>
        <w:rPr>
          <w:rStyle w:val="21"/>
        </w:rPr>
        <w:tab/>
        <w:t xml:space="preserve">наличие у организации лицензии на осуществление образовательной деятельности (Исключением являются организации спорта и культуры. </w:t>
      </w:r>
      <w:proofErr w:type="gramStart"/>
      <w:r>
        <w:rPr>
          <w:rStyle w:val="21"/>
        </w:rPr>
        <w:t>Организации спорта и культуры, не имеющие лицензии, могут принимать участие в конкурсе);</w:t>
      </w:r>
      <w:proofErr w:type="gramEnd"/>
    </w:p>
    <w:p w:rsidR="00380854" w:rsidRDefault="00056C90">
      <w:pPr>
        <w:pStyle w:val="20"/>
        <w:shd w:val="clear" w:color="auto" w:fill="auto"/>
        <w:tabs>
          <w:tab w:val="left" w:pos="416"/>
        </w:tabs>
        <w:spacing w:after="195" w:line="280" w:lineRule="exact"/>
        <w:jc w:val="both"/>
      </w:pPr>
      <w:r>
        <w:rPr>
          <w:rStyle w:val="21"/>
        </w:rPr>
        <w:lastRenderedPageBreak/>
        <w:t>в)</w:t>
      </w:r>
      <w:r>
        <w:rPr>
          <w:rStyle w:val="21"/>
        </w:rPr>
        <w:tab/>
        <w:t>срок существования организации - не менее 5 лет.</w:t>
      </w:r>
    </w:p>
    <w:p w:rsidR="00380854" w:rsidRDefault="00056C90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184" w:line="280" w:lineRule="exact"/>
        <w:jc w:val="both"/>
      </w:pPr>
      <w:r>
        <w:rPr>
          <w:rStyle w:val="21"/>
        </w:rPr>
        <w:t>Принципы оценки участников Конкурса</w:t>
      </w:r>
    </w:p>
    <w:p w:rsidR="00380854" w:rsidRDefault="00056C90">
      <w:pPr>
        <w:pStyle w:val="20"/>
        <w:shd w:val="clear" w:color="auto" w:fill="auto"/>
        <w:spacing w:after="146" w:line="312" w:lineRule="exact"/>
        <w:jc w:val="both"/>
      </w:pPr>
      <w:r>
        <w:rPr>
          <w:rStyle w:val="21"/>
        </w:rPr>
        <w:t>Для достижения наибольшей объективности при оценке будет интегрироваться ряд независимых показателей: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after="181" w:line="280" w:lineRule="exact"/>
        <w:jc w:val="both"/>
      </w:pPr>
      <w:r>
        <w:rPr>
          <w:rStyle w:val="21"/>
        </w:rPr>
        <w:t>Оценки экспертов.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after="171" w:line="280" w:lineRule="exact"/>
        <w:jc w:val="both"/>
      </w:pPr>
      <w:r>
        <w:rPr>
          <w:rStyle w:val="21"/>
        </w:rPr>
        <w:t>Результаты открытого бесплатного голосования.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after="171" w:line="280" w:lineRule="exact"/>
        <w:jc w:val="both"/>
      </w:pPr>
      <w:r>
        <w:rPr>
          <w:rStyle w:val="21"/>
        </w:rPr>
        <w:t xml:space="preserve">Статистика </w:t>
      </w:r>
      <w:proofErr w:type="gramStart"/>
      <w:r>
        <w:rPr>
          <w:rStyle w:val="21"/>
        </w:rPr>
        <w:t>интернет-серверов</w:t>
      </w:r>
      <w:proofErr w:type="gramEnd"/>
      <w:r>
        <w:rPr>
          <w:rStyle w:val="21"/>
        </w:rPr>
        <w:t>.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after="148" w:line="280" w:lineRule="exact"/>
        <w:jc w:val="both"/>
      </w:pPr>
      <w:r>
        <w:rPr>
          <w:rStyle w:val="21"/>
        </w:rPr>
        <w:t>Данные онлайн-опросов респондентов.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706"/>
        </w:tabs>
        <w:spacing w:line="322" w:lineRule="exact"/>
        <w:jc w:val="both"/>
      </w:pPr>
      <w:r>
        <w:rPr>
          <w:rStyle w:val="21"/>
        </w:rPr>
        <w:t>Сведения от органов исполнительной власти, осуществляющих государственное управление.</w:t>
      </w:r>
    </w:p>
    <w:p w:rsidR="00380854" w:rsidRDefault="00056C90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line="528" w:lineRule="exact"/>
        <w:jc w:val="both"/>
      </w:pPr>
      <w:r>
        <w:rPr>
          <w:rStyle w:val="21"/>
        </w:rPr>
        <w:t>Порядок проведения Конкурса</w:t>
      </w:r>
    </w:p>
    <w:p w:rsidR="00380854" w:rsidRDefault="00056C90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line="528" w:lineRule="exact"/>
        <w:jc w:val="both"/>
      </w:pPr>
      <w:r>
        <w:rPr>
          <w:rStyle w:val="21"/>
        </w:rPr>
        <w:t>Конкурс состоит из следующих этапов:</w:t>
      </w:r>
    </w:p>
    <w:p w:rsidR="00380854" w:rsidRDefault="00056C90">
      <w:pPr>
        <w:pStyle w:val="20"/>
        <w:shd w:val="clear" w:color="auto" w:fill="auto"/>
        <w:tabs>
          <w:tab w:val="left" w:pos="397"/>
        </w:tabs>
        <w:spacing w:line="528" w:lineRule="exact"/>
        <w:jc w:val="both"/>
      </w:pPr>
      <w:r>
        <w:rPr>
          <w:rStyle w:val="21"/>
        </w:rPr>
        <w:t>а)</w:t>
      </w:r>
      <w:r>
        <w:rPr>
          <w:rStyle w:val="21"/>
        </w:rPr>
        <w:tab/>
        <w:t>регистрация участников;</w:t>
      </w:r>
    </w:p>
    <w:p w:rsidR="00380854" w:rsidRDefault="00056C90">
      <w:pPr>
        <w:pStyle w:val="20"/>
        <w:shd w:val="clear" w:color="auto" w:fill="auto"/>
        <w:tabs>
          <w:tab w:val="left" w:pos="416"/>
        </w:tabs>
        <w:spacing w:after="116" w:line="326" w:lineRule="exact"/>
        <w:jc w:val="both"/>
      </w:pPr>
      <w:r>
        <w:rPr>
          <w:rStyle w:val="21"/>
        </w:rPr>
        <w:t>б)</w:t>
      </w:r>
      <w:r>
        <w:rPr>
          <w:rStyle w:val="21"/>
        </w:rPr>
        <w:tab/>
        <w:t>подготовка открытого контента конкурса с учётом рекомендаций групп сопровождения;</w:t>
      </w:r>
    </w:p>
    <w:p w:rsidR="00380854" w:rsidRDefault="00056C90">
      <w:pPr>
        <w:pStyle w:val="20"/>
        <w:shd w:val="clear" w:color="auto" w:fill="auto"/>
        <w:tabs>
          <w:tab w:val="left" w:pos="416"/>
        </w:tabs>
        <w:spacing w:after="161" w:line="331" w:lineRule="exact"/>
        <w:jc w:val="both"/>
      </w:pPr>
      <w:r>
        <w:rPr>
          <w:rStyle w:val="21"/>
        </w:rPr>
        <w:t>в)</w:t>
      </w:r>
      <w:r>
        <w:rPr>
          <w:rStyle w:val="21"/>
        </w:rPr>
        <w:tab/>
        <w:t>комплексное оценивание участников и открытое бесплатное голосование конкурса;</w:t>
      </w:r>
    </w:p>
    <w:p w:rsidR="00380854" w:rsidRDefault="00056C90">
      <w:pPr>
        <w:pStyle w:val="20"/>
        <w:shd w:val="clear" w:color="auto" w:fill="auto"/>
        <w:tabs>
          <w:tab w:val="left" w:pos="416"/>
        </w:tabs>
        <w:spacing w:after="651" w:line="280" w:lineRule="exact"/>
        <w:jc w:val="both"/>
      </w:pPr>
      <w:r>
        <w:rPr>
          <w:rStyle w:val="21"/>
        </w:rPr>
        <w:t>г)</w:t>
      </w:r>
      <w:r>
        <w:rPr>
          <w:rStyle w:val="21"/>
        </w:rPr>
        <w:tab/>
        <w:t>торжественные награждения и поощрения по итогам конкурса.</w:t>
      </w:r>
    </w:p>
    <w:p w:rsidR="00380854" w:rsidRDefault="00056C90">
      <w:pPr>
        <w:pStyle w:val="20"/>
        <w:shd w:val="clear" w:color="auto" w:fill="auto"/>
        <w:spacing w:after="626" w:line="280" w:lineRule="exact"/>
        <w:ind w:left="740"/>
        <w:jc w:val="left"/>
      </w:pPr>
      <w:r>
        <w:rPr>
          <w:rStyle w:val="21"/>
        </w:rPr>
        <w:t>Официальный сайт мероприятия: Ьир5://</w:t>
      </w:r>
      <w:proofErr w:type="spellStart"/>
      <w:r>
        <w:rPr>
          <w:rStyle w:val="21"/>
        </w:rPr>
        <w:t>ЛидерыОграсли.РФ</w:t>
      </w:r>
      <w:proofErr w:type="spellEnd"/>
      <w:r>
        <w:rPr>
          <w:rStyle w:val="21"/>
        </w:rPr>
        <w:t>.</w:t>
      </w:r>
    </w:p>
    <w:p w:rsidR="00380854" w:rsidRDefault="00056C90">
      <w:pPr>
        <w:pStyle w:val="30"/>
        <w:shd w:val="clear" w:color="auto" w:fill="auto"/>
        <w:spacing w:line="245" w:lineRule="exact"/>
        <w:ind w:right="2640"/>
        <w:jc w:val="left"/>
      </w:pPr>
      <w:r>
        <w:rPr>
          <w:rStyle w:val="33"/>
          <w:b/>
          <w:bCs/>
        </w:rPr>
        <w:t xml:space="preserve">Отдел консультаций: </w:t>
      </w:r>
      <w:r>
        <w:rPr>
          <w:rStyle w:val="3LucidaSansUnicode85pt"/>
          <w:b/>
          <w:bCs/>
        </w:rPr>
        <w:t xml:space="preserve">тел. +7(495) 763-1 1-91 </w:t>
      </w:r>
      <w:r>
        <w:rPr>
          <w:rStyle w:val="33"/>
          <w:b/>
          <w:bCs/>
        </w:rPr>
        <w:t xml:space="preserve">(с </w:t>
      </w:r>
      <w:r>
        <w:rPr>
          <w:rStyle w:val="3LucidaSansUnicode85pt"/>
          <w:b/>
          <w:bCs/>
        </w:rPr>
        <w:t xml:space="preserve">10.00 </w:t>
      </w:r>
      <w:r>
        <w:rPr>
          <w:rStyle w:val="33"/>
          <w:b/>
          <w:bCs/>
        </w:rPr>
        <w:t xml:space="preserve">до </w:t>
      </w:r>
      <w:r>
        <w:rPr>
          <w:rStyle w:val="3LucidaSansUnicode85pt"/>
          <w:b/>
          <w:bCs/>
        </w:rPr>
        <w:t>17.00 по Мех</w:t>
      </w:r>
      <w:proofErr w:type="gramStart"/>
      <w:r>
        <w:rPr>
          <w:rStyle w:val="3LucidaSansUnicode85pt"/>
          <w:b/>
          <w:bCs/>
        </w:rPr>
        <w:t>.</w:t>
      </w:r>
      <w:proofErr w:type="gramEnd"/>
      <w:r>
        <w:rPr>
          <w:rStyle w:val="3LucidaSansUnicode85pt"/>
          <w:b/>
          <w:bCs/>
        </w:rPr>
        <w:t xml:space="preserve"> </w:t>
      </w:r>
      <w:proofErr w:type="gramStart"/>
      <w:r>
        <w:rPr>
          <w:rStyle w:val="3LucidaSansUnicode85pt"/>
          <w:b/>
          <w:bCs/>
        </w:rPr>
        <w:t>в</w:t>
      </w:r>
      <w:proofErr w:type="gramEnd"/>
      <w:r>
        <w:rPr>
          <w:rStyle w:val="3LucidaSansUnicode85pt"/>
          <w:b/>
          <w:bCs/>
        </w:rPr>
        <w:t xml:space="preserve">ремени) Эл. </w:t>
      </w:r>
      <w:r>
        <w:rPr>
          <w:rStyle w:val="33"/>
          <w:b/>
          <w:bCs/>
        </w:rPr>
        <w:t xml:space="preserve">адрес: </w:t>
      </w:r>
      <w:hyperlink r:id="rId11" w:history="1">
        <w:r>
          <w:rPr>
            <w:rStyle w:val="a3"/>
            <w:lang w:val="en-US" w:eastAsia="en-US" w:bidi="en-US"/>
          </w:rPr>
          <w:t>sistema</w:t>
        </w:r>
        <w:r w:rsidRPr="009F66CB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kachestva</w:t>
        </w:r>
        <w:r w:rsidRPr="009F66CB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ro</w:t>
        </w:r>
        <w:r w:rsidRPr="009F66CB">
          <w:rPr>
            <w:rStyle w:val="a3"/>
            <w:lang w:eastAsia="en-US" w:bidi="en-US"/>
          </w:rPr>
          <w:t>5-</w:t>
        </w:r>
        <w:r>
          <w:rPr>
            <w:rStyle w:val="a3"/>
            <w:lang w:val="en-US" w:eastAsia="en-US" w:bidi="en-US"/>
          </w:rPr>
          <w:t>ci</w:t>
        </w:r>
        <w:r w:rsidRPr="009F66C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sectPr w:rsidR="00380854" w:rsidSect="0089033E">
      <w:headerReference w:type="default" r:id="rId12"/>
      <w:pgSz w:w="11900" w:h="16840"/>
      <w:pgMar w:top="1209" w:right="843" w:bottom="567" w:left="15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34" w:rsidRDefault="00451A34">
      <w:r>
        <w:separator/>
      </w:r>
    </w:p>
  </w:endnote>
  <w:endnote w:type="continuationSeparator" w:id="0">
    <w:p w:rsidR="00451A34" w:rsidRDefault="0045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34" w:rsidRDefault="00451A34"/>
  </w:footnote>
  <w:footnote w:type="continuationSeparator" w:id="0">
    <w:p w:rsidR="00451A34" w:rsidRDefault="00451A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854" w:rsidRDefault="003808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6BD"/>
    <w:multiLevelType w:val="multilevel"/>
    <w:tmpl w:val="EB800ACE"/>
    <w:lvl w:ilvl="0">
      <w:start w:val="1"/>
      <w:numFmt w:val="decimal"/>
      <w:lvlText w:val="3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C71F1C"/>
    <w:multiLevelType w:val="multilevel"/>
    <w:tmpl w:val="34228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54"/>
    <w:rsid w:val="00056C90"/>
    <w:rsid w:val="00380854"/>
    <w:rsid w:val="00451A34"/>
    <w:rsid w:val="0089033E"/>
    <w:rsid w:val="009F66CB"/>
    <w:rsid w:val="00A1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Номер заголовка №2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Номер заголовка №2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Заголовок №2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">
    <w:name w:val="Заголовок №2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Заголовок №2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">
    <w:name w:val="Заголовок №2 + Полужирный"/>
    <w:basedOn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LucidaSansUnicode85pt">
    <w:name w:val="Основной текст (3) + Lucida Sans Unicode;8;5 pt"/>
    <w:basedOn w:val="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60" w:line="278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8">
    <w:name w:val="Номер заголовка №2"/>
    <w:basedOn w:val="a"/>
    <w:link w:val="27"/>
    <w:pPr>
      <w:shd w:val="clear" w:color="auto" w:fill="FFFFFF"/>
      <w:spacing w:after="120" w:line="0" w:lineRule="atLeast"/>
      <w:ind w:firstLine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b">
    <w:name w:val="Заголовок №2"/>
    <w:basedOn w:val="a"/>
    <w:link w:val="2a"/>
    <w:pPr>
      <w:shd w:val="clear" w:color="auto" w:fill="FFFFFF"/>
      <w:spacing w:before="120" w:line="307" w:lineRule="exact"/>
      <w:ind w:firstLine="16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903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33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Номер заголовка №2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Номер заголовка №2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Заголовок №2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">
    <w:name w:val="Заголовок №2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Заголовок №2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">
    <w:name w:val="Заголовок №2 + Полужирный"/>
    <w:basedOn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LucidaSansUnicode85pt">
    <w:name w:val="Основной текст (3) + Lucida Sans Unicode;8;5 pt"/>
    <w:basedOn w:val="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60" w:line="278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8">
    <w:name w:val="Номер заголовка №2"/>
    <w:basedOn w:val="a"/>
    <w:link w:val="27"/>
    <w:pPr>
      <w:shd w:val="clear" w:color="auto" w:fill="FFFFFF"/>
      <w:spacing w:after="120" w:line="0" w:lineRule="atLeast"/>
      <w:ind w:firstLine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b">
    <w:name w:val="Заголовок №2"/>
    <w:basedOn w:val="a"/>
    <w:link w:val="2a"/>
    <w:pPr>
      <w:shd w:val="clear" w:color="auto" w:fill="FFFFFF"/>
      <w:spacing w:before="120" w:line="307" w:lineRule="exact"/>
      <w:ind w:firstLine="16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903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33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stema-kachestva@ro5-c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51;&#1080;&#1076;&#1077;&#1088;&#1099;&#1054;&#1090;&#1088;&#1072;&#1089;&#1083;&#1080;.&#1056;&#1060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o_4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РУО</cp:lastModifiedBy>
  <cp:revision>3</cp:revision>
  <cp:lastPrinted>2022-12-09T09:14:00Z</cp:lastPrinted>
  <dcterms:created xsi:type="dcterms:W3CDTF">2022-12-08T08:00:00Z</dcterms:created>
  <dcterms:modified xsi:type="dcterms:W3CDTF">2022-12-09T09:15:00Z</dcterms:modified>
</cp:coreProperties>
</file>