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A0D" w:rsidRPr="00503881" w:rsidRDefault="00A10A0D" w:rsidP="00415C4F">
      <w:pPr>
        <w:spacing w:line="360" w:lineRule="auto"/>
        <w:ind w:firstLine="0"/>
        <w:jc w:val="center"/>
        <w:rPr>
          <w:b/>
          <w:bCs/>
          <w:szCs w:val="24"/>
        </w:rPr>
      </w:pPr>
      <w:r w:rsidRPr="00503881">
        <w:rPr>
          <w:b/>
          <w:bCs/>
          <w:szCs w:val="24"/>
        </w:rPr>
        <w:t>ИНСТРУКЦИЯ</w:t>
      </w:r>
    </w:p>
    <w:p w:rsidR="00A10A0D" w:rsidRDefault="00EC7555" w:rsidP="00415C4F">
      <w:pPr>
        <w:spacing w:line="360" w:lineRule="auto"/>
        <w:ind w:firstLine="0"/>
        <w:jc w:val="center"/>
      </w:pPr>
      <w:r w:rsidRPr="002A14F2">
        <w:rPr>
          <w:b/>
          <w:bCs/>
        </w:rPr>
        <w:t>по настройке авто</w:t>
      </w:r>
      <w:r>
        <w:rPr>
          <w:b/>
          <w:bCs/>
        </w:rPr>
        <w:t>матизированного рабочего места для</w:t>
      </w:r>
      <w:r w:rsidRPr="002A14F2">
        <w:rPr>
          <w:b/>
          <w:bCs/>
        </w:rPr>
        <w:t xml:space="preserve"> применения электронной подписи</w:t>
      </w:r>
      <w:r>
        <w:rPr>
          <w:b/>
          <w:bCs/>
        </w:rPr>
        <w:t xml:space="preserve"> при подписании открытого опроса на </w:t>
      </w:r>
      <w:r w:rsidR="006D29B4" w:rsidRPr="00A10A0D">
        <w:rPr>
          <w:b/>
          <w:bCs/>
        </w:rPr>
        <w:t>Портал</w:t>
      </w:r>
      <w:r w:rsidR="006D29B4">
        <w:rPr>
          <w:b/>
          <w:bCs/>
        </w:rPr>
        <w:t>е</w:t>
      </w:r>
      <w:r w:rsidR="006D29B4" w:rsidRPr="00A10A0D">
        <w:rPr>
          <w:b/>
          <w:bCs/>
        </w:rPr>
        <w:t xml:space="preserve"> </w:t>
      </w:r>
      <w:r w:rsidRPr="00A10A0D">
        <w:rPr>
          <w:b/>
          <w:bCs/>
        </w:rPr>
        <w:t>Счетной палаты Российской Федерации и контрольно-счетных органов Российской Федерации</w:t>
      </w:r>
    </w:p>
    <w:p w:rsidR="00A10A0D" w:rsidRDefault="00A10A0D" w:rsidP="00A10A0D">
      <w:pPr>
        <w:spacing w:after="0" w:line="360" w:lineRule="auto"/>
        <w:ind w:left="-1" w:right="172"/>
      </w:pPr>
    </w:p>
    <w:p w:rsidR="00A10A0D" w:rsidRDefault="00A10A0D" w:rsidP="00A10A0D">
      <w:pPr>
        <w:spacing w:after="0" w:line="360" w:lineRule="auto"/>
        <w:ind w:left="-1" w:right="172"/>
      </w:pPr>
      <w:r>
        <w:t xml:space="preserve">Для корректной работы и применения электронной подписи на компьютере пользователя должны быть:  </w:t>
      </w:r>
    </w:p>
    <w:p w:rsidR="00A10A0D" w:rsidRDefault="006B5CD9" w:rsidP="00415C4F">
      <w:pPr>
        <w:pStyle w:val="a3"/>
        <w:numPr>
          <w:ilvl w:val="0"/>
          <w:numId w:val="2"/>
        </w:numPr>
        <w:spacing w:after="0" w:line="240" w:lineRule="auto"/>
        <w:ind w:left="993"/>
        <w:jc w:val="left"/>
      </w:pPr>
      <w:r>
        <w:t xml:space="preserve">установлено </w:t>
      </w:r>
      <w:r w:rsidR="00B75278">
        <w:t>СКЗИ «</w:t>
      </w:r>
      <w:proofErr w:type="spellStart"/>
      <w:r w:rsidR="00B75278">
        <w:t>КриптоПро</w:t>
      </w:r>
      <w:proofErr w:type="spellEnd"/>
      <w:r w:rsidR="00B75278">
        <w:t xml:space="preserve">» CSP версии </w:t>
      </w:r>
      <w:r w:rsidR="00A10A0D" w:rsidRPr="0039646E">
        <w:t>4.0.9944</w:t>
      </w:r>
      <w:r w:rsidR="00B75278">
        <w:t xml:space="preserve"> и </w:t>
      </w:r>
      <w:r w:rsidR="00A10A0D">
        <w:t>выше;</w:t>
      </w:r>
    </w:p>
    <w:p w:rsidR="00A10A0D" w:rsidRDefault="00E2247F" w:rsidP="00415C4F">
      <w:pPr>
        <w:pStyle w:val="a3"/>
        <w:numPr>
          <w:ilvl w:val="0"/>
          <w:numId w:val="2"/>
        </w:numPr>
        <w:spacing w:after="0" w:line="240" w:lineRule="auto"/>
        <w:ind w:left="993"/>
        <w:jc w:val="left"/>
      </w:pPr>
      <w:r>
        <w:t>в</w:t>
      </w:r>
      <w:r w:rsidR="005632DD">
        <w:t xml:space="preserve">ыполнены настройки плагина </w:t>
      </w:r>
      <w:proofErr w:type="spellStart"/>
      <w:r w:rsidR="005632DD">
        <w:t>КриптоПро</w:t>
      </w:r>
      <w:proofErr w:type="spellEnd"/>
      <w:r w:rsidR="005632DD">
        <w:t xml:space="preserve"> для рекомендуемых к использованию при прохождении открытого опроса браузеров</w:t>
      </w:r>
      <w:r w:rsidR="00D5130D">
        <w:t xml:space="preserve"> </w:t>
      </w:r>
      <w:r w:rsidRPr="00415C4F">
        <w:rPr>
          <w:lang w:val="en-US"/>
        </w:rPr>
        <w:t>Google</w:t>
      </w:r>
      <w:r w:rsidRPr="00E2247F">
        <w:t xml:space="preserve"> </w:t>
      </w:r>
      <w:r w:rsidRPr="00415C4F">
        <w:rPr>
          <w:lang w:val="en-US"/>
        </w:rPr>
        <w:t>Chrome</w:t>
      </w:r>
      <w:r w:rsidR="00D5130D">
        <w:t xml:space="preserve"> и Яндекс браузер;</w:t>
      </w:r>
    </w:p>
    <w:p w:rsidR="00D5130D" w:rsidRDefault="006B5CD9" w:rsidP="00415C4F">
      <w:pPr>
        <w:pStyle w:val="a3"/>
        <w:numPr>
          <w:ilvl w:val="0"/>
          <w:numId w:val="2"/>
        </w:numPr>
        <w:spacing w:after="0" w:line="240" w:lineRule="auto"/>
        <w:ind w:left="993"/>
        <w:jc w:val="left"/>
      </w:pPr>
      <w:r>
        <w:t xml:space="preserve">установлены </w:t>
      </w:r>
      <w:r w:rsidR="00421A88">
        <w:t xml:space="preserve">и действовать </w:t>
      </w:r>
      <w:r>
        <w:t>следующие сертифика</w:t>
      </w:r>
      <w:bookmarkStart w:id="0" w:name="_GoBack"/>
      <w:bookmarkEnd w:id="0"/>
      <w:r>
        <w:t>ты</w:t>
      </w:r>
      <w:r w:rsidR="00D5130D">
        <w:t xml:space="preserve">: </w:t>
      </w:r>
    </w:p>
    <w:p w:rsidR="00D5130D" w:rsidRDefault="00D5130D" w:rsidP="00415C4F">
      <w:pPr>
        <w:spacing w:after="0" w:line="240" w:lineRule="auto"/>
        <w:ind w:left="993" w:firstLine="0"/>
        <w:jc w:val="left"/>
      </w:pPr>
      <w:r>
        <w:t>•</w:t>
      </w:r>
      <w:r>
        <w:tab/>
      </w:r>
      <w:r w:rsidR="006D29B4">
        <w:t xml:space="preserve"> </w:t>
      </w:r>
      <w:r>
        <w:t>личный сертификат, выданный аккредитованным удостоверяющим центром;</w:t>
      </w:r>
    </w:p>
    <w:p w:rsidR="008A03D1" w:rsidRDefault="00D5130D" w:rsidP="00415C4F">
      <w:pPr>
        <w:spacing w:after="0" w:line="240" w:lineRule="auto"/>
        <w:ind w:left="993" w:firstLine="0"/>
        <w:jc w:val="left"/>
      </w:pPr>
      <w:r>
        <w:t>•</w:t>
      </w:r>
      <w:r w:rsidR="006D29B4">
        <w:t xml:space="preserve"> </w:t>
      </w:r>
      <w:r>
        <w:tab/>
        <w:t>корневой сертификат аккредитованного удостоверяющего центра, выдавшего личный сертификат.</w:t>
      </w:r>
    </w:p>
    <w:p w:rsidR="006B5CD9" w:rsidRDefault="006B5CD9" w:rsidP="00415C4F">
      <w:pPr>
        <w:spacing w:after="0" w:line="240" w:lineRule="auto"/>
        <w:ind w:left="993" w:firstLine="0"/>
        <w:jc w:val="left"/>
      </w:pPr>
    </w:p>
    <w:p w:rsidR="008A03D1" w:rsidRPr="008A03D1" w:rsidRDefault="008A03D1" w:rsidP="006B5CD9">
      <w:pPr>
        <w:tabs>
          <w:tab w:val="center" w:pos="1134"/>
          <w:tab w:val="center" w:pos="2332"/>
          <w:tab w:val="center" w:pos="3524"/>
          <w:tab w:val="center" w:pos="4366"/>
          <w:tab w:val="center" w:pos="5143"/>
          <w:tab w:val="center" w:pos="5633"/>
          <w:tab w:val="center" w:pos="6333"/>
          <w:tab w:val="center" w:pos="7445"/>
          <w:tab w:val="right" w:pos="9559"/>
        </w:tabs>
        <w:spacing w:after="0" w:line="360" w:lineRule="auto"/>
        <w:ind w:left="709" w:firstLine="0"/>
        <w:jc w:val="center"/>
        <w:rPr>
          <w:b/>
        </w:rPr>
      </w:pPr>
      <w:r w:rsidRPr="008A03D1">
        <w:rPr>
          <w:b/>
        </w:rPr>
        <w:t xml:space="preserve">Настройка плагина для </w:t>
      </w:r>
      <w:r w:rsidR="00D5130D">
        <w:rPr>
          <w:b/>
        </w:rPr>
        <w:t>б</w:t>
      </w:r>
      <w:r w:rsidRPr="008A03D1">
        <w:rPr>
          <w:b/>
        </w:rPr>
        <w:t xml:space="preserve">раузера </w:t>
      </w:r>
      <w:r w:rsidRPr="008A03D1">
        <w:rPr>
          <w:b/>
          <w:lang w:val="en-US"/>
        </w:rPr>
        <w:t>Google</w:t>
      </w:r>
      <w:r w:rsidRPr="008A03D1">
        <w:rPr>
          <w:b/>
        </w:rPr>
        <w:t xml:space="preserve"> </w:t>
      </w:r>
      <w:r w:rsidRPr="008A03D1">
        <w:rPr>
          <w:b/>
          <w:lang w:val="en-US"/>
        </w:rPr>
        <w:t>Chrom</w:t>
      </w:r>
      <w:r>
        <w:rPr>
          <w:b/>
          <w:lang w:val="en-US"/>
        </w:rPr>
        <w:t>e</w:t>
      </w:r>
    </w:p>
    <w:p w:rsidR="008A03D1" w:rsidRDefault="008A03D1" w:rsidP="00E2247F">
      <w:pPr>
        <w:pStyle w:val="a3"/>
        <w:numPr>
          <w:ilvl w:val="0"/>
          <w:numId w:val="1"/>
        </w:numPr>
        <w:tabs>
          <w:tab w:val="center" w:pos="709"/>
          <w:tab w:val="center" w:pos="1134"/>
          <w:tab w:val="center" w:pos="4366"/>
          <w:tab w:val="center" w:pos="5143"/>
          <w:tab w:val="center" w:pos="5633"/>
          <w:tab w:val="center" w:pos="6333"/>
          <w:tab w:val="center" w:pos="7445"/>
          <w:tab w:val="right" w:pos="9559"/>
        </w:tabs>
        <w:spacing w:after="0" w:line="360" w:lineRule="auto"/>
        <w:ind w:left="0" w:firstLine="709"/>
      </w:pPr>
      <w:r>
        <w:t>В открытом браузере необходимо нажат</w:t>
      </w:r>
      <w:r w:rsidR="00E2247F">
        <w:t xml:space="preserve">ь на три точки в правом </w:t>
      </w:r>
      <w:r>
        <w:t>верхнем углу → Расширения → Управление расширениями.</w:t>
      </w:r>
    </w:p>
    <w:p w:rsidR="008A03D1" w:rsidRPr="008A03D1" w:rsidRDefault="008A03D1" w:rsidP="00D5130D">
      <w:pPr>
        <w:tabs>
          <w:tab w:val="center" w:pos="1037"/>
          <w:tab w:val="center" w:pos="2332"/>
          <w:tab w:val="center" w:pos="3524"/>
          <w:tab w:val="center" w:pos="4366"/>
          <w:tab w:val="center" w:pos="5143"/>
          <w:tab w:val="center" w:pos="5633"/>
          <w:tab w:val="center" w:pos="6333"/>
          <w:tab w:val="center" w:pos="7445"/>
          <w:tab w:val="right" w:pos="9559"/>
        </w:tabs>
        <w:spacing w:after="0" w:line="360" w:lineRule="auto"/>
        <w:ind w:left="709" w:firstLine="0"/>
        <w:jc w:val="center"/>
      </w:pPr>
      <w:r>
        <w:rPr>
          <w:noProof/>
        </w:rPr>
        <w:drawing>
          <wp:inline distT="0" distB="0" distL="0" distR="0" wp14:anchorId="2EA6B86A" wp14:editId="614091CC">
            <wp:extent cx="3933645" cy="238037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1463" cy="2475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2C8" w:rsidRDefault="006D29B4" w:rsidP="006D29B4">
      <w:pPr>
        <w:jc w:val="center"/>
      </w:pPr>
      <w:r>
        <w:t>Рис.1. Управление расширениями</w:t>
      </w:r>
    </w:p>
    <w:p w:rsidR="008A03D1" w:rsidRPr="008A03D1" w:rsidRDefault="008A03D1" w:rsidP="00E2247F">
      <w:pPr>
        <w:pStyle w:val="a3"/>
        <w:numPr>
          <w:ilvl w:val="0"/>
          <w:numId w:val="1"/>
        </w:numPr>
        <w:tabs>
          <w:tab w:val="center" w:pos="709"/>
          <w:tab w:val="center" w:pos="1134"/>
          <w:tab w:val="center" w:pos="4366"/>
          <w:tab w:val="center" w:pos="5143"/>
          <w:tab w:val="center" w:pos="5633"/>
          <w:tab w:val="center" w:pos="6333"/>
          <w:tab w:val="center" w:pos="7445"/>
          <w:tab w:val="right" w:pos="9559"/>
        </w:tabs>
        <w:spacing w:after="0" w:line="360" w:lineRule="auto"/>
        <w:ind w:left="0" w:firstLine="709"/>
      </w:pPr>
      <w:r w:rsidRPr="008A03D1">
        <w:t>Далее найти плагин в списке установленных расширений и передвинуть ползунок вправо. При этом он должен стать синим.</w:t>
      </w:r>
    </w:p>
    <w:p w:rsidR="00A10A0D" w:rsidRDefault="008A03D1" w:rsidP="00D5130D">
      <w:pPr>
        <w:jc w:val="center"/>
      </w:pPr>
      <w:r>
        <w:rPr>
          <w:noProof/>
        </w:rPr>
        <w:lastRenderedPageBreak/>
        <w:drawing>
          <wp:inline distT="0" distB="0" distL="0" distR="0" wp14:anchorId="4701308D" wp14:editId="0FCC0395">
            <wp:extent cx="3871652" cy="2002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1875" cy="2048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9B4" w:rsidRPr="006D29B4" w:rsidRDefault="006D29B4" w:rsidP="006D29B4">
      <w:pPr>
        <w:jc w:val="center"/>
        <w:rPr>
          <w:lang w:val="en-US"/>
        </w:rPr>
      </w:pPr>
      <w:r>
        <w:t>Рис</w:t>
      </w:r>
      <w:r w:rsidRPr="00415C4F">
        <w:rPr>
          <w:lang w:val="en-US"/>
        </w:rPr>
        <w:t xml:space="preserve">.2. </w:t>
      </w:r>
      <w:r>
        <w:t>Плагин</w:t>
      </w:r>
      <w:r w:rsidRPr="00415C4F">
        <w:rPr>
          <w:lang w:val="en-US"/>
        </w:rPr>
        <w:t xml:space="preserve"> </w:t>
      </w:r>
      <w:proofErr w:type="spellStart"/>
      <w:r>
        <w:rPr>
          <w:lang w:val="en-US"/>
        </w:rPr>
        <w:t>CryptoPro</w:t>
      </w:r>
      <w:proofErr w:type="spellEnd"/>
      <w:r w:rsidR="00415C4F" w:rsidRPr="00415C4F">
        <w:rPr>
          <w:lang w:val="en-US"/>
        </w:rPr>
        <w:t xml:space="preserve"> </w:t>
      </w:r>
      <w:r w:rsidR="00415C4F">
        <w:t>в</w:t>
      </w:r>
      <w:r w:rsidR="00415C4F" w:rsidRPr="00415C4F">
        <w:rPr>
          <w:lang w:val="en-US"/>
        </w:rPr>
        <w:t xml:space="preserve"> </w:t>
      </w:r>
      <w:r w:rsidR="00415C4F" w:rsidRPr="00E2247F">
        <w:rPr>
          <w:lang w:val="en-US"/>
        </w:rPr>
        <w:t>Google</w:t>
      </w:r>
      <w:r w:rsidR="00415C4F" w:rsidRPr="00415C4F">
        <w:rPr>
          <w:lang w:val="en-US"/>
        </w:rPr>
        <w:t xml:space="preserve"> </w:t>
      </w:r>
      <w:r w:rsidR="00415C4F" w:rsidRPr="00E2247F">
        <w:rPr>
          <w:lang w:val="en-US"/>
        </w:rPr>
        <w:t>Chrome</w:t>
      </w:r>
      <w:r>
        <w:rPr>
          <w:lang w:val="en-US"/>
        </w:rPr>
        <w:t>.</w:t>
      </w:r>
    </w:p>
    <w:p w:rsidR="00D5130D" w:rsidRPr="00415C4F" w:rsidRDefault="00D5130D" w:rsidP="00B16B1B">
      <w:pPr>
        <w:rPr>
          <w:b/>
          <w:lang w:val="en-US"/>
        </w:rPr>
      </w:pPr>
    </w:p>
    <w:p w:rsidR="00B16B1B" w:rsidRPr="00F11FC1" w:rsidRDefault="00D5130D" w:rsidP="00503881">
      <w:pPr>
        <w:jc w:val="center"/>
        <w:rPr>
          <w:b/>
        </w:rPr>
      </w:pPr>
      <w:r>
        <w:rPr>
          <w:b/>
        </w:rPr>
        <w:t>Настройка плагина д</w:t>
      </w:r>
      <w:r w:rsidR="00503881">
        <w:rPr>
          <w:b/>
        </w:rPr>
        <w:t>ля Яндекс Браузера</w:t>
      </w:r>
    </w:p>
    <w:p w:rsidR="00B16B1B" w:rsidRDefault="00B16B1B" w:rsidP="00B16B1B">
      <w:r>
        <w:t>1.</w:t>
      </w:r>
      <w:r>
        <w:tab/>
        <w:t xml:space="preserve">Перейти в настройки Яндекс Браузера, нажав кнопку «Настройки Яндекс Браузера» </w:t>
      </w:r>
      <w:r w:rsidR="00415C4F">
        <w:t>справа</w:t>
      </w:r>
      <w:r>
        <w:t xml:space="preserve"> сверху</w:t>
      </w:r>
      <w:r w:rsidR="00F11FC1">
        <w:t xml:space="preserve"> экрана</w:t>
      </w:r>
      <w:r>
        <w:t>.</w:t>
      </w:r>
    </w:p>
    <w:p w:rsidR="00F11FC1" w:rsidRDefault="00B16B1B" w:rsidP="00F11FC1">
      <w:r>
        <w:t>2.</w:t>
      </w:r>
      <w:r>
        <w:tab/>
        <w:t>Перейти в раздел «</w:t>
      </w:r>
      <w:r w:rsidR="00F11FC1">
        <w:t>Расширения</w:t>
      </w:r>
      <w:r>
        <w:t>».</w:t>
      </w:r>
    </w:p>
    <w:p w:rsidR="00B16B1B" w:rsidRDefault="00B16B1B" w:rsidP="00F11FC1">
      <w:r>
        <w:t>3.</w:t>
      </w:r>
      <w:r>
        <w:tab/>
        <w:t xml:space="preserve">Проверить в списке наличие дополнения </w:t>
      </w:r>
      <w:proofErr w:type="spellStart"/>
      <w:r>
        <w:t>КриптоПро</w:t>
      </w:r>
      <w:proofErr w:type="spellEnd"/>
      <w:r>
        <w:t xml:space="preserve"> ЭЦП. Дополнение должно быть включено.</w:t>
      </w:r>
    </w:p>
    <w:p w:rsidR="00B16B1B" w:rsidRDefault="00F11FC1" w:rsidP="00D5130D">
      <w:pPr>
        <w:jc w:val="center"/>
      </w:pPr>
      <w:r>
        <w:rPr>
          <w:noProof/>
        </w:rPr>
        <w:drawing>
          <wp:inline distT="0" distB="0" distL="0" distR="0" wp14:anchorId="686F3D0A" wp14:editId="3339A78F">
            <wp:extent cx="3786548" cy="2347214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0735" cy="2380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C4F" w:rsidRDefault="00415C4F" w:rsidP="00415C4F">
      <w:pPr>
        <w:jc w:val="center"/>
      </w:pPr>
      <w:r>
        <w:t xml:space="preserve">Рис.3. Плагин </w:t>
      </w:r>
      <w:proofErr w:type="spellStart"/>
      <w:r>
        <w:rPr>
          <w:lang w:val="en-US"/>
        </w:rPr>
        <w:t>CryptoPro</w:t>
      </w:r>
      <w:proofErr w:type="spellEnd"/>
      <w:r>
        <w:t xml:space="preserve"> в Яндекс Браузере</w:t>
      </w:r>
      <w:r w:rsidRPr="00415C4F">
        <w:t>.</w:t>
      </w:r>
    </w:p>
    <w:p w:rsidR="00B16B1B" w:rsidRDefault="00B16B1B" w:rsidP="00B16B1B">
      <w:r>
        <w:t>4.</w:t>
      </w:r>
      <w:r>
        <w:tab/>
        <w:t>Перейти на вкладку «Настройки», выберите раздел «Системные».</w:t>
      </w:r>
    </w:p>
    <w:p w:rsidR="008A03D1" w:rsidRPr="008A03D1" w:rsidRDefault="00B16B1B" w:rsidP="00B16B1B">
      <w:r>
        <w:t>5.</w:t>
      </w:r>
      <w:r>
        <w:tab/>
        <w:t xml:space="preserve">Включить настройку «Подключаться к сайтам, использующим шифрование по ГОСТ. Требуется </w:t>
      </w:r>
      <w:proofErr w:type="spellStart"/>
      <w:r>
        <w:t>КриптоПро</w:t>
      </w:r>
      <w:proofErr w:type="spellEnd"/>
      <w:r>
        <w:t xml:space="preserve"> CSP».</w:t>
      </w:r>
    </w:p>
    <w:p w:rsidR="008A03D1" w:rsidRDefault="00D5130D" w:rsidP="00D5130D">
      <w:pPr>
        <w:jc w:val="center"/>
      </w:pPr>
      <w:r>
        <w:rPr>
          <w:noProof/>
        </w:rPr>
        <w:lastRenderedPageBreak/>
        <w:drawing>
          <wp:inline distT="0" distB="0" distL="0" distR="0" wp14:anchorId="450233B3" wp14:editId="08185527">
            <wp:extent cx="3643953" cy="2642888"/>
            <wp:effectExtent l="0" t="0" r="0" b="508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5637" cy="269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30D" w:rsidRDefault="00421A88" w:rsidP="00415C4F">
      <w:pPr>
        <w:jc w:val="center"/>
      </w:pPr>
      <w:r>
        <w:t>Рис.4</w:t>
      </w:r>
      <w:r w:rsidR="00415C4F">
        <w:t>. Системные настройки в Яндекс Браузере</w:t>
      </w:r>
      <w:r w:rsidR="00415C4F" w:rsidRPr="00415C4F">
        <w:t>.</w:t>
      </w:r>
    </w:p>
    <w:p w:rsidR="00E2247F" w:rsidRDefault="00E2247F" w:rsidP="00D5130D">
      <w:pPr>
        <w:jc w:val="center"/>
      </w:pPr>
    </w:p>
    <w:p w:rsidR="00D5130D" w:rsidRPr="00E2247F" w:rsidRDefault="00D5130D" w:rsidP="00421A88">
      <w:pPr>
        <w:ind w:firstLine="0"/>
        <w:jc w:val="center"/>
        <w:rPr>
          <w:b/>
        </w:rPr>
      </w:pPr>
      <w:r w:rsidRPr="00E2247F">
        <w:rPr>
          <w:b/>
        </w:rPr>
        <w:t>Установка личного сертификата</w:t>
      </w:r>
    </w:p>
    <w:p w:rsidR="00421A88" w:rsidRDefault="00D5130D" w:rsidP="00E2247F">
      <w:r>
        <w:t>Установка личного сертификата на компьютер пользователя производится из СКЗИ «</w:t>
      </w:r>
      <w:proofErr w:type="spellStart"/>
      <w:r>
        <w:t>КриптоПро</w:t>
      </w:r>
      <w:proofErr w:type="spellEnd"/>
      <w:r>
        <w:t xml:space="preserve">». Для этого необходимо в окне </w:t>
      </w:r>
      <w:proofErr w:type="spellStart"/>
      <w:r>
        <w:t>КриптоПро</w:t>
      </w:r>
      <w:proofErr w:type="spellEnd"/>
      <w:r>
        <w:t xml:space="preserve"> CSP (Пуск - Панель управления - </w:t>
      </w:r>
      <w:proofErr w:type="spellStart"/>
      <w:r>
        <w:t>КриптоПро</w:t>
      </w:r>
      <w:proofErr w:type="spellEnd"/>
      <w:r>
        <w:t xml:space="preserve">), выбрать вкладку «Сервис» и запустить «Мастер установки личного сертификата», нажав кнопку «Установить личный сертификат». </w:t>
      </w:r>
    </w:p>
    <w:p w:rsidR="00421A88" w:rsidRDefault="00421A88" w:rsidP="00421A88">
      <w:pPr>
        <w:jc w:val="center"/>
      </w:pPr>
      <w:r w:rsidRPr="00421A88">
        <w:rPr>
          <w:noProof/>
        </w:rPr>
        <w:drawing>
          <wp:inline distT="0" distB="0" distL="0" distR="0" wp14:anchorId="17398ED9" wp14:editId="6E18585C">
            <wp:extent cx="2312146" cy="2796216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3" cy="282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88" w:rsidRDefault="006C16E0" w:rsidP="00421A88">
      <w:pPr>
        <w:jc w:val="center"/>
      </w:pPr>
      <w:r>
        <w:t>Рис.5</w:t>
      </w:r>
      <w:r w:rsidR="00421A88">
        <w:t xml:space="preserve">. Вкладка «Сервис» в </w:t>
      </w:r>
      <w:proofErr w:type="spellStart"/>
      <w:r w:rsidR="00421A88">
        <w:t>КриптоПро</w:t>
      </w:r>
      <w:proofErr w:type="spellEnd"/>
      <w:r w:rsidR="00421A88" w:rsidRPr="00415C4F">
        <w:t>.</w:t>
      </w:r>
    </w:p>
    <w:p w:rsidR="00D5130D" w:rsidRDefault="00D5130D" w:rsidP="00E2247F">
      <w:r>
        <w:t>Далее следует выбрать файл личного сертификата и установить в хранилище «Личные». В случае появления информационного сообщения нажать «Да» и затем при появлении сообщения об успешной установке личного сертификата на компьютер - кнопку «ОК».</w:t>
      </w:r>
    </w:p>
    <w:p w:rsidR="00421A88" w:rsidRDefault="00421A88" w:rsidP="00421A88">
      <w:pPr>
        <w:jc w:val="center"/>
      </w:pPr>
    </w:p>
    <w:p w:rsidR="0078534A" w:rsidRDefault="0078534A">
      <w:pPr>
        <w:spacing w:after="160" w:line="259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421A88" w:rsidRPr="00D5130D" w:rsidRDefault="00421A88" w:rsidP="00421A88">
      <w:pPr>
        <w:ind w:firstLine="567"/>
        <w:rPr>
          <w:b/>
        </w:rPr>
      </w:pPr>
      <w:r w:rsidRPr="00D5130D">
        <w:rPr>
          <w:b/>
        </w:rPr>
        <w:lastRenderedPageBreak/>
        <w:t xml:space="preserve">Установка корневого сертификата аккредитованного удостоверяющего центра  </w:t>
      </w:r>
    </w:p>
    <w:p w:rsidR="00D5130D" w:rsidRDefault="00421A88" w:rsidP="0035401D">
      <w:pPr>
        <w:ind w:firstLine="567"/>
      </w:pPr>
      <w:r>
        <w:t xml:space="preserve">Установка сертификата аккредитованного удостоверяющего центра на компьютер пользователя производится аналогично установке </w:t>
      </w:r>
      <w:r w:rsidR="00D126E4">
        <w:t xml:space="preserve">личного лишь </w:t>
      </w:r>
      <w:r w:rsidR="0035401D">
        <w:t>с</w:t>
      </w:r>
      <w:r w:rsidR="00D126E4">
        <w:t xml:space="preserve"> одним </w:t>
      </w:r>
      <w:r w:rsidR="0035401D">
        <w:t>отличием:</w:t>
      </w:r>
      <w:r w:rsidR="00D126E4">
        <w:t xml:space="preserve"> в пункте</w:t>
      </w:r>
      <w:r w:rsidR="0035401D">
        <w:t xml:space="preserve"> выбора хранилища следует выбрать хранилище «Доверенные корневые центры сертификации»</w:t>
      </w:r>
      <w:r>
        <w:t>.</w:t>
      </w:r>
    </w:p>
    <w:p w:rsidR="006C16E0" w:rsidRDefault="0035401D" w:rsidP="0035401D">
      <w:pPr>
        <w:ind w:firstLine="567"/>
      </w:pPr>
      <w:r>
        <w:t xml:space="preserve">Для проверки корректности установки и срока действия сертификатов во вкладке «Сервис» </w:t>
      </w:r>
      <w:proofErr w:type="spellStart"/>
      <w:r>
        <w:t>КриптоПро</w:t>
      </w:r>
      <w:proofErr w:type="spellEnd"/>
      <w:r>
        <w:t xml:space="preserve"> CSP выбрать «Посмотреть сертификаты в контейнере», выбрать ключевой контейнер</w:t>
      </w:r>
      <w:r w:rsidR="006C16E0">
        <w:t>, в окне «Сертификаты в контейнере закрытого ключа» нажать «Свойства»</w:t>
      </w:r>
      <w:r w:rsidR="004C303B">
        <w:t>.</w:t>
      </w:r>
    </w:p>
    <w:p w:rsidR="006C16E0" w:rsidRDefault="0078534A" w:rsidP="006C16E0">
      <w:pPr>
        <w:ind w:firstLine="567"/>
        <w:jc w:val="center"/>
      </w:pPr>
      <w:r w:rsidRPr="0078534A">
        <w:rPr>
          <w:noProof/>
        </w:rPr>
        <w:drawing>
          <wp:inline distT="0" distB="0" distL="0" distR="0" wp14:anchorId="07E569E5" wp14:editId="38B1C444">
            <wp:extent cx="2976113" cy="2336667"/>
            <wp:effectExtent l="0" t="0" r="0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1394" cy="2356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6E0" w:rsidRDefault="006C16E0" w:rsidP="006C16E0">
      <w:pPr>
        <w:jc w:val="center"/>
      </w:pPr>
      <w:r>
        <w:t xml:space="preserve">Рис.6. Окно «Сертификаты в контейнере закрытого ключа» в </w:t>
      </w:r>
      <w:proofErr w:type="spellStart"/>
      <w:r>
        <w:t>КриптоПро</w:t>
      </w:r>
      <w:proofErr w:type="spellEnd"/>
      <w:r w:rsidRPr="00415C4F">
        <w:t>.</w:t>
      </w:r>
    </w:p>
    <w:p w:rsidR="0035401D" w:rsidRDefault="0078534A" w:rsidP="0035401D">
      <w:pPr>
        <w:ind w:firstLine="567"/>
      </w:pPr>
      <w:r>
        <w:t>В</w:t>
      </w:r>
      <w:r w:rsidR="006C16E0">
        <w:t xml:space="preserve"> окне «Сертификат» во вкладке «Путь сертификации» убедиться, что в цепочке сертификатов все сертификаты установлены и действуют.</w:t>
      </w:r>
    </w:p>
    <w:p w:rsidR="004C303B" w:rsidRDefault="004C303B" w:rsidP="004C303B">
      <w:pPr>
        <w:ind w:firstLine="567"/>
        <w:jc w:val="center"/>
      </w:pPr>
      <w:r w:rsidRPr="004C303B">
        <w:rPr>
          <w:noProof/>
        </w:rPr>
        <w:drawing>
          <wp:inline distT="0" distB="0" distL="0" distR="0" wp14:anchorId="674B3429" wp14:editId="27E8C5FB">
            <wp:extent cx="2513269" cy="3188013"/>
            <wp:effectExtent l="0" t="0" r="190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52681" cy="3238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303B" w:rsidRPr="006C16E0" w:rsidRDefault="004C303B" w:rsidP="004C303B">
      <w:pPr>
        <w:ind w:firstLine="567"/>
        <w:jc w:val="center"/>
      </w:pPr>
      <w:r>
        <w:t>Рис.7. Вкладка «Путь сертификации» в окне «Сертификат»</w:t>
      </w:r>
      <w:r w:rsidRPr="00415C4F">
        <w:t>.</w:t>
      </w:r>
    </w:p>
    <w:sectPr w:rsidR="004C303B" w:rsidRPr="006C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16F34"/>
    <w:multiLevelType w:val="hybridMultilevel"/>
    <w:tmpl w:val="B8EA6E90"/>
    <w:lvl w:ilvl="0" w:tplc="B2E21D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7456B97"/>
    <w:multiLevelType w:val="hybridMultilevel"/>
    <w:tmpl w:val="CC58F56C"/>
    <w:lvl w:ilvl="0" w:tplc="78A48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75"/>
    <w:rsid w:val="00032F4F"/>
    <w:rsid w:val="001752C8"/>
    <w:rsid w:val="00181075"/>
    <w:rsid w:val="001D0974"/>
    <w:rsid w:val="00230E2C"/>
    <w:rsid w:val="002B6272"/>
    <w:rsid w:val="0035401D"/>
    <w:rsid w:val="00391594"/>
    <w:rsid w:val="00415C4F"/>
    <w:rsid w:val="00421A88"/>
    <w:rsid w:val="004C303B"/>
    <w:rsid w:val="00503881"/>
    <w:rsid w:val="005632DD"/>
    <w:rsid w:val="005F349A"/>
    <w:rsid w:val="006B5CD9"/>
    <w:rsid w:val="006C16E0"/>
    <w:rsid w:val="006D29B4"/>
    <w:rsid w:val="00701888"/>
    <w:rsid w:val="0078534A"/>
    <w:rsid w:val="007D2413"/>
    <w:rsid w:val="008A03D1"/>
    <w:rsid w:val="008F6E08"/>
    <w:rsid w:val="00A10A0D"/>
    <w:rsid w:val="00A52BCF"/>
    <w:rsid w:val="00B16B1B"/>
    <w:rsid w:val="00B75278"/>
    <w:rsid w:val="00C552DA"/>
    <w:rsid w:val="00D126E4"/>
    <w:rsid w:val="00D5130D"/>
    <w:rsid w:val="00D542D7"/>
    <w:rsid w:val="00E11493"/>
    <w:rsid w:val="00E2247F"/>
    <w:rsid w:val="00EC7555"/>
    <w:rsid w:val="00F11FC1"/>
    <w:rsid w:val="00F4489E"/>
    <w:rsid w:val="00FC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79F5"/>
  <w15:chartTrackingRefBased/>
  <w15:docId w15:val="{03081B0E-8024-4FFB-99A9-70035321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0D"/>
    <w:pPr>
      <w:spacing w:after="5" w:line="334" w:lineRule="auto"/>
      <w:ind w:firstLine="696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B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Алексеева</dc:creator>
  <cp:keywords/>
  <dc:description/>
  <cp:lastModifiedBy>Седых Вячеслав Викторович</cp:lastModifiedBy>
  <cp:revision>6</cp:revision>
  <dcterms:created xsi:type="dcterms:W3CDTF">2024-10-28T14:01:00Z</dcterms:created>
  <dcterms:modified xsi:type="dcterms:W3CDTF">2024-10-28T14:50:00Z</dcterms:modified>
</cp:coreProperties>
</file>