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F6A81" w:rsidRDefault="000132B6">
      <w:pPr>
        <w:framePr w:wrap="none" w:vAnchor="page" w:hAnchor="page" w:x="1141" w:y="1753"/>
        <w:rPr>
          <w:sz w:val="2"/>
          <w:szCs w:val="2"/>
        </w:rPr>
      </w:pPr>
      <w:r>
        <w:fldChar w:fldCharType="begin"/>
      </w:r>
      <w:r>
        <w:instrText xml:space="preserve"> INCLUDEPICTURE  "C:\\Users\\A933~1\\AppData\\Local\\Temp\\FineReader11.00\\media\\image2.jpeg" \* MERGEFORMATINET </w:instrText>
      </w:r>
      <w:r>
        <w:fldChar w:fldCharType="separate"/>
      </w:r>
      <w:r w:rsidR="00AF0BAB">
        <w:fldChar w:fldCharType="begin"/>
      </w:r>
      <w:r w:rsidR="00AF0BAB">
        <w:instrText xml:space="preserve"> </w:instrText>
      </w:r>
      <w:r w:rsidR="00AF0BAB">
        <w:instrText>INCLUDEPICTURE  "C:\\Users\\A933~1\\AppData\\Local\\Temp\\FineReader11.00\\media\\image2.jpeg" \* MERGEFORMATINET</w:instrText>
      </w:r>
      <w:r w:rsidR="00AF0BAB">
        <w:instrText xml:space="preserve"> </w:instrText>
      </w:r>
      <w:r w:rsidR="00AF0BAB">
        <w:fldChar w:fldCharType="separate"/>
      </w:r>
      <w:r w:rsidR="003338E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2pt;height:67pt">
            <v:imagedata r:id="rId8" r:href="rId9"/>
          </v:shape>
        </w:pict>
      </w:r>
      <w:r w:rsidR="00AF0BAB">
        <w:fldChar w:fldCharType="end"/>
      </w:r>
      <w:r>
        <w:fldChar w:fldCharType="end"/>
      </w:r>
    </w:p>
    <w:p w:rsidR="00EF6A81" w:rsidRDefault="000132B6">
      <w:pPr>
        <w:pStyle w:val="31"/>
        <w:framePr w:w="9638" w:h="710" w:hRule="exact" w:wrap="around" w:vAnchor="page" w:hAnchor="page" w:x="1136" w:y="1721"/>
        <w:shd w:val="clear" w:color="auto" w:fill="auto"/>
        <w:spacing w:before="0" w:after="0" w:line="317" w:lineRule="exact"/>
        <w:ind w:left="20" w:right="676"/>
        <w:jc w:val="right"/>
      </w:pPr>
      <w:r>
        <w:t>Всероссийская общественная организация ветеранов</w:t>
      </w:r>
      <w:r>
        <w:br/>
        <w:t>«БОЕВОЕ БРАТСТВО»</w:t>
      </w:r>
    </w:p>
    <w:p w:rsidR="00EF6A81" w:rsidRDefault="000132B6">
      <w:pPr>
        <w:pStyle w:val="40"/>
        <w:framePr w:w="9638" w:h="1675" w:hRule="exact" w:wrap="around" w:vAnchor="page" w:hAnchor="page" w:x="1136" w:y="3363"/>
        <w:shd w:val="clear" w:color="auto" w:fill="auto"/>
        <w:spacing w:before="0"/>
        <w:ind w:right="360"/>
      </w:pPr>
      <w:r>
        <w:t xml:space="preserve">УТВЕРЖДЕНО решением Президиума Центрального Совета Всероссийской организации «БОЕВОЕ </w:t>
      </w:r>
      <w:proofErr w:type="gramStart"/>
      <w:r>
        <w:t>БРА ТСТВО</w:t>
      </w:r>
      <w:proofErr w:type="gramEnd"/>
      <w:r>
        <w:t>»</w:t>
      </w:r>
    </w:p>
    <w:p w:rsidR="00EF6A81" w:rsidRDefault="000132B6">
      <w:pPr>
        <w:pStyle w:val="40"/>
        <w:framePr w:w="9638" w:h="1675" w:hRule="exact" w:wrap="around" w:vAnchor="page" w:hAnchor="page" w:x="1136" w:y="3363"/>
        <w:shd w:val="clear" w:color="auto" w:fill="auto"/>
        <w:spacing w:before="0"/>
        <w:ind w:right="360"/>
      </w:pPr>
      <w:r>
        <w:t>11 марта 2024 г., протокол №2/24</w:t>
      </w:r>
    </w:p>
    <w:p w:rsidR="00EF6A81" w:rsidRDefault="000132B6">
      <w:pPr>
        <w:pStyle w:val="33"/>
        <w:framePr w:w="9638" w:h="10266" w:hRule="exact" w:wrap="around" w:vAnchor="page" w:hAnchor="page" w:x="1136" w:y="5638"/>
        <w:shd w:val="clear" w:color="auto" w:fill="auto"/>
        <w:spacing w:before="0" w:after="56"/>
      </w:pPr>
      <w:bookmarkStart w:id="1" w:name="bookmark1"/>
      <w:r>
        <w:t>ПОЛОЖЕНИЕ о Всероссийском патриотическом конкурсе «ПАМЯТЬ СИЛЬ</w:t>
      </w:r>
      <w:r>
        <w:rPr>
          <w:rStyle w:val="34"/>
          <w:b/>
          <w:bCs/>
        </w:rPr>
        <w:t>Н</w:t>
      </w:r>
      <w:r>
        <w:t>ЕЕ ВРЕМЕНИ» 1. ОБЩИЕ ПОЛОЖЕНИЯ</w:t>
      </w:r>
      <w:bookmarkEnd w:id="1"/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1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Всероссийский патриотический конкурс «ПАМЯТЬ СИЛЬНЕЕ ВРЕМЕНИ» - «Мои любимые родные» (далее - Конкурс) в 2024 году посвящается, объявленному Президентом Российской Федерации В.В. Путиным Году семьи.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1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Организатором Конкурса является Всероссийская общественная организация ветеранов «БОЕВОЕ БРАТСТВО» (далее - Организация).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1"/>
        </w:numPr>
        <w:shd w:val="clear" w:color="auto" w:fill="auto"/>
        <w:spacing w:after="0" w:line="322" w:lineRule="exact"/>
      </w:pPr>
      <w:r>
        <w:t xml:space="preserve"> Конкурс проводится с 1 апреля 2024 года по 31 октября 2024 года.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1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Участники Конкурса: граждане Российской Федерации в возрасте от 7 до 17 лет.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1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Конкурс проводится в номинациях: «Рисунок» и «Эссе (сочинение)» (далее «Эссе»).</w:t>
      </w:r>
    </w:p>
    <w:p w:rsidR="00EF6A81" w:rsidRDefault="000132B6">
      <w:pPr>
        <w:pStyle w:val="3"/>
        <w:framePr w:w="9638" w:h="10266" w:hRule="exact" w:wrap="around" w:vAnchor="page" w:hAnchor="page" w:x="1136" w:y="5638"/>
        <w:shd w:val="clear" w:color="auto" w:fill="auto"/>
        <w:spacing w:after="0" w:line="322" w:lineRule="exact"/>
      </w:pPr>
      <w:r>
        <w:t>В номинации «Рисунок» Конкурс проводится в 4 возрастных группах: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2"/>
        </w:numPr>
        <w:shd w:val="clear" w:color="auto" w:fill="auto"/>
        <w:spacing w:after="0" w:line="322" w:lineRule="exact"/>
        <w:ind w:left="20" w:firstLine="580"/>
        <w:jc w:val="both"/>
      </w:pPr>
      <w:r>
        <w:t>я возрастная группа - учащиеся 1-х классов;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2"/>
        </w:numPr>
        <w:shd w:val="clear" w:color="auto" w:fill="auto"/>
        <w:spacing w:after="0" w:line="322" w:lineRule="exact"/>
        <w:ind w:left="20" w:firstLine="580"/>
        <w:jc w:val="both"/>
      </w:pPr>
      <w:r>
        <w:t>я возрастная группа - учащиеся 2-х классов;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2"/>
        </w:numPr>
        <w:shd w:val="clear" w:color="auto" w:fill="auto"/>
        <w:spacing w:after="0" w:line="322" w:lineRule="exact"/>
        <w:ind w:left="20" w:firstLine="580"/>
        <w:jc w:val="both"/>
      </w:pPr>
      <w:r>
        <w:t>я возрастная группа - учащиеся 3-х классов;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2"/>
        </w:numPr>
        <w:shd w:val="clear" w:color="auto" w:fill="auto"/>
        <w:spacing w:after="0" w:line="322" w:lineRule="exact"/>
        <w:ind w:left="20" w:firstLine="580"/>
        <w:jc w:val="both"/>
      </w:pPr>
      <w:r>
        <w:t>я возрастная группа - учащиеся 4-х классов.</w:t>
      </w:r>
    </w:p>
    <w:p w:rsidR="00EF6A81" w:rsidRDefault="000132B6">
      <w:pPr>
        <w:pStyle w:val="3"/>
        <w:framePr w:w="9638" w:h="10266" w:hRule="exact" w:wrap="around" w:vAnchor="page" w:hAnchor="page" w:x="1136" w:y="5638"/>
        <w:shd w:val="clear" w:color="auto" w:fill="auto"/>
        <w:spacing w:after="0" w:line="322" w:lineRule="exact"/>
        <w:ind w:left="20" w:firstLine="580"/>
        <w:jc w:val="both"/>
      </w:pPr>
      <w:r>
        <w:t>В номинации «Эссе» Конкурсе проводится в 5 возрастных группах: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3"/>
        </w:numPr>
        <w:shd w:val="clear" w:color="auto" w:fill="auto"/>
        <w:spacing w:after="0" w:line="322" w:lineRule="exact"/>
        <w:ind w:left="20" w:firstLine="580"/>
        <w:jc w:val="both"/>
      </w:pPr>
      <w:r>
        <w:t>я возрастная группа - учащиеся 5-х классов;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3"/>
        </w:numPr>
        <w:shd w:val="clear" w:color="auto" w:fill="auto"/>
        <w:spacing w:after="0" w:line="322" w:lineRule="exact"/>
        <w:ind w:left="20" w:firstLine="580"/>
        <w:jc w:val="both"/>
      </w:pPr>
      <w:r>
        <w:t>я возрастная группа - учащиеся 6-х классов;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3"/>
        </w:numPr>
        <w:shd w:val="clear" w:color="auto" w:fill="auto"/>
        <w:spacing w:after="0" w:line="322" w:lineRule="exact"/>
        <w:ind w:left="20" w:firstLine="580"/>
        <w:jc w:val="both"/>
      </w:pPr>
      <w:r>
        <w:t>я возрастная группа - учащиеся 7-х классов;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3"/>
        </w:numPr>
        <w:shd w:val="clear" w:color="auto" w:fill="auto"/>
        <w:spacing w:after="0" w:line="322" w:lineRule="exact"/>
        <w:ind w:left="20" w:firstLine="580"/>
        <w:jc w:val="both"/>
      </w:pPr>
      <w:r>
        <w:t>я возрастная группа - учащиеся 8-х классов;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3"/>
        </w:numPr>
        <w:shd w:val="clear" w:color="auto" w:fill="auto"/>
        <w:spacing w:after="0" w:line="322" w:lineRule="exact"/>
        <w:ind w:left="20" w:firstLine="580"/>
        <w:jc w:val="both"/>
      </w:pPr>
      <w:r>
        <w:t>я возрастная группа - учащиеся 10-х классов.</w:t>
      </w:r>
    </w:p>
    <w:p w:rsidR="00EF6A81" w:rsidRDefault="000132B6">
      <w:pPr>
        <w:pStyle w:val="3"/>
        <w:framePr w:w="9638" w:h="10266" w:hRule="exact" w:wrap="around" w:vAnchor="page" w:hAnchor="page" w:x="1136" w:y="5638"/>
        <w:numPr>
          <w:ilvl w:val="0"/>
          <w:numId w:val="1"/>
        </w:numPr>
        <w:shd w:val="clear" w:color="auto" w:fill="auto"/>
        <w:spacing w:after="125" w:line="322" w:lineRule="exact"/>
        <w:ind w:left="20" w:firstLine="580"/>
        <w:jc w:val="both"/>
      </w:pPr>
      <w:r>
        <w:t xml:space="preserve"> Для участия в Конкурсе общеобразовательные организации, молодежные общественные организации подают заявку в региональные отделения Организации.</w:t>
      </w:r>
    </w:p>
    <w:p w:rsidR="00EF6A81" w:rsidRDefault="000132B6">
      <w:pPr>
        <w:pStyle w:val="33"/>
        <w:framePr w:w="9638" w:h="10266" w:hRule="exact" w:wrap="around" w:vAnchor="page" w:hAnchor="page" w:x="1136" w:y="5638"/>
        <w:numPr>
          <w:ilvl w:val="0"/>
          <w:numId w:val="4"/>
        </w:numPr>
        <w:shd w:val="clear" w:color="auto" w:fill="auto"/>
        <w:tabs>
          <w:tab w:val="left" w:pos="3827"/>
        </w:tabs>
        <w:spacing w:before="0" w:after="0" w:line="240" w:lineRule="exact"/>
        <w:ind w:left="3440"/>
        <w:jc w:val="both"/>
      </w:pPr>
      <w:bookmarkStart w:id="2" w:name="bookmark2"/>
      <w:r>
        <w:t>ЦЕЛЬ КОНКУРСА</w:t>
      </w:r>
      <w:bookmarkEnd w:id="2"/>
    </w:p>
    <w:p w:rsidR="00EF6A81" w:rsidRDefault="00EF6A81">
      <w:pPr>
        <w:rPr>
          <w:sz w:val="2"/>
          <w:szCs w:val="2"/>
        </w:rPr>
        <w:sectPr w:rsidR="00EF6A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F6A81" w:rsidRDefault="000132B6">
      <w:pPr>
        <w:pStyle w:val="a6"/>
        <w:framePr w:wrap="around" w:vAnchor="page" w:hAnchor="page" w:x="5872" w:y="937"/>
        <w:shd w:val="clear" w:color="auto" w:fill="auto"/>
        <w:spacing w:line="200" w:lineRule="exact"/>
        <w:ind w:left="20"/>
      </w:pPr>
      <w:r>
        <w:lastRenderedPageBreak/>
        <w:t>2</w:t>
      </w:r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  <w:jc w:val="both"/>
      </w:pPr>
      <w:r>
        <w:t xml:space="preserve"> Привлечь подрастающее поколение к углубленному изучению истории служения своей семьи на благо Отечества, всех поколений своих предков. Особое </w:t>
      </w:r>
      <w:proofErr w:type="gramStart"/>
      <w:r>
        <w:t>внимание</w:t>
      </w:r>
      <w:proofErr w:type="gramEnd"/>
      <w:r>
        <w:t xml:space="preserve"> уделив участникам специальной военной операции.</w:t>
      </w:r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125" w:line="322" w:lineRule="exact"/>
        <w:ind w:left="20" w:right="20" w:firstLine="560"/>
        <w:jc w:val="both"/>
      </w:pPr>
      <w:r>
        <w:t xml:space="preserve"> Повысить уровень гражданской ответственности молодого поколения за судьбу страны и готовности к защите Родины, укрепить чувство сопричастности к Великой истории России, ратным, трудовым подвигам и заслугам членов своей семьи перед Отечеством.</w:t>
      </w:r>
    </w:p>
    <w:p w:rsidR="00EF6A81" w:rsidRDefault="000132B6">
      <w:pPr>
        <w:pStyle w:val="33"/>
        <w:framePr w:w="9643" w:h="14297" w:hRule="exact" w:wrap="around" w:vAnchor="page" w:hAnchor="page" w:x="1134" w:y="1443"/>
        <w:numPr>
          <w:ilvl w:val="0"/>
          <w:numId w:val="4"/>
        </w:numPr>
        <w:shd w:val="clear" w:color="auto" w:fill="auto"/>
        <w:tabs>
          <w:tab w:val="left" w:pos="3596"/>
        </w:tabs>
        <w:spacing w:before="0" w:after="72" w:line="240" w:lineRule="exact"/>
        <w:ind w:left="3260"/>
        <w:jc w:val="both"/>
      </w:pPr>
      <w:bookmarkStart w:id="3" w:name="bookmark3"/>
      <w:r>
        <w:t>ЗАДАЧИ КОНКУРСА</w:t>
      </w:r>
      <w:bookmarkEnd w:id="3"/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  <w:jc w:val="both"/>
      </w:pPr>
      <w:r>
        <w:t xml:space="preserve"> Воспитание у подрастающего поколения чувства гордости за исторические и современные достижения страны, уважения к культуре, традициям и честному служению Отечеству, на примере членов своей семьи, где каждое поколение передает эстафету традиций и уважения к Родине, подтверждая нерушимые смыслы: крепкая семья - опора государства.</w:t>
      </w:r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  <w:jc w:val="both"/>
      </w:pPr>
      <w:r>
        <w:t xml:space="preserve"> Стимулирование интереса к изучению истории своей семьи, воспроизведению генеалогического древа своего рода.</w:t>
      </w:r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125" w:line="322" w:lineRule="exact"/>
        <w:ind w:left="20" w:right="20" w:firstLine="560"/>
        <w:jc w:val="both"/>
      </w:pPr>
      <w:r>
        <w:t xml:space="preserve"> Поддержка военнослужащих Вооруженных Сил Российской Федерации, участвующих в Специальной военной операции путем передачи на фронт творческих работ школьников, через гуманитарные центры регионов России, а также, через непосредственную доставку грузов региональными отделениями Организации.</w:t>
      </w:r>
    </w:p>
    <w:p w:rsidR="00EF6A81" w:rsidRDefault="000132B6">
      <w:pPr>
        <w:pStyle w:val="33"/>
        <w:framePr w:w="9643" w:h="14297" w:hRule="exact" w:wrap="around" w:vAnchor="page" w:hAnchor="page" w:x="1134" w:y="1443"/>
        <w:numPr>
          <w:ilvl w:val="0"/>
          <w:numId w:val="4"/>
        </w:numPr>
        <w:shd w:val="clear" w:color="auto" w:fill="auto"/>
        <w:spacing w:before="0" w:after="72" w:line="240" w:lineRule="exact"/>
      </w:pPr>
      <w:bookmarkStart w:id="4" w:name="bookmark4"/>
      <w:r>
        <w:t xml:space="preserve"> ТРЕБОВАНИЯ К КОНКУРСНЫМ РАБОТАМ</w:t>
      </w:r>
      <w:bookmarkEnd w:id="4"/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  <w:jc w:val="both"/>
      </w:pPr>
      <w:r>
        <w:t xml:space="preserve"> На Конкурс представляется патриотическое эссе и рисунок, выполненный на специальном бланке Организации (формат </w:t>
      </w:r>
      <w:r>
        <w:rPr>
          <w:lang w:val="en-US" w:eastAsia="en-US" w:bidi="en-US"/>
        </w:rPr>
        <w:t>A</w:t>
      </w:r>
      <w:r w:rsidRPr="003338EE">
        <w:rPr>
          <w:lang w:eastAsia="en-US" w:bidi="en-US"/>
        </w:rPr>
        <w:t>4).</w:t>
      </w:r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  <w:jc w:val="both"/>
      </w:pPr>
      <w:r>
        <w:t xml:space="preserve"> На Конкурс принимается одна работа эссе или рисунок от каждого автора.</w:t>
      </w:r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0" w:line="322" w:lineRule="exact"/>
        <w:ind w:left="20" w:firstLine="560"/>
        <w:jc w:val="both"/>
      </w:pPr>
      <w:r>
        <w:t xml:space="preserve"> Объём работ для эссе не более двух страниц, для рисунка 1 лист.</w:t>
      </w:r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  <w:jc w:val="both"/>
      </w:pPr>
      <w:r>
        <w:t xml:space="preserve"> </w:t>
      </w:r>
      <w:proofErr w:type="gramStart"/>
      <w:r>
        <w:t>Конкурсные</w:t>
      </w:r>
      <w:proofErr w:type="gramEnd"/>
      <w:r>
        <w:t xml:space="preserve"> работы для рисунка могут быть выполнены в любых графических и живописных техниках в виде художественных изображений, коллажей с использованием различных материалов.</w:t>
      </w:r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  <w:jc w:val="both"/>
      </w:pPr>
      <w:r>
        <w:t xml:space="preserve"> </w:t>
      </w:r>
      <w:proofErr w:type="gramStart"/>
      <w:r>
        <w:t>Каждая работа должна иметь следующую информацию, размещенную на лицевой стороне: фамилия и имя автора, место жительства, учебное заведение, класс).</w:t>
      </w:r>
      <w:proofErr w:type="gramEnd"/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spacing w:after="125" w:line="322" w:lineRule="exact"/>
        <w:ind w:left="20" w:right="20" w:firstLine="560"/>
        <w:jc w:val="both"/>
      </w:pPr>
      <w:r>
        <w:t xml:space="preserve"> Итоговые результаты о количестве участников Конкурса в регионе Российской Федерации складываются из количества участников Конкурса в каждой образовательной организации (молодежном или общественном объединении), в которой проводился Конкурс, и подтверждаются справкой за подписью руководителя образовательной организации. (Приложение к Положению о Всероссийском патриотическом конкурсе «ПАМЯТЬ СИЛЬНЕЕ ВРЕМЕНИ»).</w:t>
      </w:r>
    </w:p>
    <w:p w:rsidR="00EF6A81" w:rsidRDefault="000132B6">
      <w:pPr>
        <w:pStyle w:val="33"/>
        <w:framePr w:w="9643" w:h="14297" w:hRule="exact" w:wrap="around" w:vAnchor="page" w:hAnchor="page" w:x="1134" w:y="1443"/>
        <w:numPr>
          <w:ilvl w:val="0"/>
          <w:numId w:val="4"/>
        </w:numPr>
        <w:shd w:val="clear" w:color="auto" w:fill="auto"/>
        <w:spacing w:before="0" w:after="132" w:line="240" w:lineRule="exact"/>
      </w:pPr>
      <w:bookmarkStart w:id="5" w:name="bookmark5"/>
      <w:r>
        <w:t xml:space="preserve"> КРИТЕРИИ ОЦЕНКИ КОНКУРСНЫХ РАБОТ</w:t>
      </w:r>
      <w:bookmarkEnd w:id="5"/>
    </w:p>
    <w:p w:rsidR="00EF6A81" w:rsidRDefault="000132B6">
      <w:pPr>
        <w:pStyle w:val="3"/>
        <w:framePr w:w="9643" w:h="14297" w:hRule="exact" w:wrap="around" w:vAnchor="page" w:hAnchor="page" w:x="1134" w:y="1443"/>
        <w:numPr>
          <w:ilvl w:val="1"/>
          <w:numId w:val="4"/>
        </w:numPr>
        <w:shd w:val="clear" w:color="auto" w:fill="auto"/>
        <w:tabs>
          <w:tab w:val="left" w:pos="1104"/>
        </w:tabs>
        <w:spacing w:after="22" w:line="240" w:lineRule="exact"/>
        <w:ind w:left="20" w:firstLine="560"/>
        <w:jc w:val="both"/>
      </w:pPr>
      <w:r>
        <w:t>При оценке эссе и рисунка учитываются следующие критерии:</w:t>
      </w:r>
    </w:p>
    <w:p w:rsidR="00EF6A81" w:rsidRDefault="000132B6">
      <w:pPr>
        <w:pStyle w:val="3"/>
        <w:framePr w:w="9643" w:h="14297" w:hRule="exact" w:wrap="around" w:vAnchor="page" w:hAnchor="page" w:x="1134" w:y="1443"/>
        <w:shd w:val="clear" w:color="auto" w:fill="auto"/>
        <w:spacing w:after="0" w:line="240" w:lineRule="exact"/>
        <w:ind w:left="20" w:firstLine="560"/>
        <w:jc w:val="both"/>
      </w:pPr>
      <w:r>
        <w:t>соответствие содержания работы теме Конкурса;</w:t>
      </w:r>
    </w:p>
    <w:p w:rsidR="00EF6A81" w:rsidRDefault="00EF6A81">
      <w:pPr>
        <w:rPr>
          <w:sz w:val="2"/>
          <w:szCs w:val="2"/>
        </w:rPr>
        <w:sectPr w:rsidR="00EF6A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F6A81" w:rsidRDefault="000132B6">
      <w:pPr>
        <w:pStyle w:val="a6"/>
        <w:framePr w:wrap="around" w:vAnchor="page" w:hAnchor="page" w:x="5876" w:y="937"/>
        <w:shd w:val="clear" w:color="auto" w:fill="auto"/>
        <w:spacing w:line="200" w:lineRule="exact"/>
        <w:ind w:left="20"/>
      </w:pPr>
      <w:r>
        <w:lastRenderedPageBreak/>
        <w:t>3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r>
        <w:t>творческий характер восприятия темы, ее осмысление, использование различных художественных (для рисунка) и литературных (для эссе) приемов;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r>
        <w:t>оригинальность оформления (для рисунка), грамотность и качество (для эссе);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r>
        <w:t>аккуратность и самостоятельность работы (для рисунка), логичность изложения и богатство языка (для эссе);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125" w:line="322" w:lineRule="exact"/>
        <w:ind w:firstLine="560"/>
        <w:jc w:val="both"/>
      </w:pPr>
      <w:r>
        <w:t>структурированность и внутреннее смысловое единство работы.</w:t>
      </w:r>
    </w:p>
    <w:p w:rsidR="00EF6A81" w:rsidRDefault="000132B6">
      <w:pPr>
        <w:pStyle w:val="33"/>
        <w:framePr w:w="9643" w:h="14458" w:hRule="exact" w:wrap="around" w:vAnchor="page" w:hAnchor="page" w:x="1134" w:y="1438"/>
        <w:numPr>
          <w:ilvl w:val="0"/>
          <w:numId w:val="4"/>
        </w:numPr>
        <w:shd w:val="clear" w:color="auto" w:fill="auto"/>
        <w:tabs>
          <w:tab w:val="left" w:pos="2612"/>
        </w:tabs>
        <w:spacing w:before="0" w:after="72" w:line="240" w:lineRule="exact"/>
        <w:ind w:left="2260"/>
        <w:jc w:val="both"/>
      </w:pPr>
      <w:bookmarkStart w:id="6" w:name="bookmark6"/>
      <w:r>
        <w:t>ПОРЯДОК ПРОВЕДЕНИЯ И СРОКИ</w:t>
      </w:r>
      <w:bookmarkEnd w:id="6"/>
    </w:p>
    <w:p w:rsidR="00EF6A81" w:rsidRDefault="000132B6">
      <w:pPr>
        <w:pStyle w:val="3"/>
        <w:framePr w:w="9643" w:h="14458" w:hRule="exact" w:wrap="around" w:vAnchor="page" w:hAnchor="page" w:x="1134" w:y="1438"/>
        <w:numPr>
          <w:ilvl w:val="1"/>
          <w:numId w:val="4"/>
        </w:numPr>
        <w:shd w:val="clear" w:color="auto" w:fill="auto"/>
        <w:spacing w:after="0" w:line="322" w:lineRule="exact"/>
        <w:ind w:right="20" w:firstLine="560"/>
        <w:jc w:val="both"/>
      </w:pPr>
      <w:r>
        <w:t xml:space="preserve"> Для оценки конкурсных работ создаются конкурсные комиссии, которые включают представителей Всероссийской организации «БОЕВОЕ БРАТСТВО», творческих объединений и профессий, образовательных, молодежных и иных общественных организаций.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r>
        <w:t>Оценка работ участников Конкурса осуществляется конкурсными комиссиями методом простого голосования.</w:t>
      </w:r>
    </w:p>
    <w:p w:rsidR="00EF6A81" w:rsidRDefault="000132B6">
      <w:pPr>
        <w:pStyle w:val="3"/>
        <w:framePr w:w="9643" w:h="14458" w:hRule="exact" w:wrap="around" w:vAnchor="page" w:hAnchor="page" w:x="1134" w:y="1438"/>
        <w:numPr>
          <w:ilvl w:val="1"/>
          <w:numId w:val="4"/>
        </w:numPr>
        <w:shd w:val="clear" w:color="auto" w:fill="auto"/>
        <w:spacing w:after="0" w:line="322" w:lineRule="exact"/>
        <w:ind w:firstLine="560"/>
        <w:jc w:val="both"/>
      </w:pPr>
      <w:r>
        <w:t xml:space="preserve"> Конкурс проводится в два тура.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r>
        <w:rPr>
          <w:rStyle w:val="0pt"/>
        </w:rPr>
        <w:t xml:space="preserve">Первый тур Конкурса </w:t>
      </w:r>
      <w:r>
        <w:t>проводится на уровне образовательной (молодежной) организации.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proofErr w:type="gramStart"/>
      <w:r>
        <w:t>Образовательные (молодежные) организации определяют девять творческих работ победителей Конкурса (в четырёх возрастных группах номинации «Рисунок» и в пяти возрастных группах номинации «Эссе».</w:t>
      </w:r>
      <w:proofErr w:type="gramEnd"/>
      <w:r>
        <w:t xml:space="preserve"> Творческие работы победителей Конкурса образовательной (молодежной) организации направляются в местные отделения Организации.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r>
        <w:t xml:space="preserve">Проведение первого тура возлагается на руководителей и Правления местных отделений. Местное отделение создает конкурсную комиссию, которая рассматривает </w:t>
      </w:r>
      <w:proofErr w:type="gramStart"/>
      <w:r>
        <w:t>творческие</w:t>
      </w:r>
      <w:proofErr w:type="gramEnd"/>
      <w:r>
        <w:t xml:space="preserve"> работы участников Конкурса и определяет победителей Конкурса в муниципальном образовании во всех возрастных группах.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r>
        <w:t>Протокол конкурсной комиссии местного отделения и девять творческих работ победителей Конкурса в муниципальном образовании направляются в региональное отделение Организации.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firstLine="560"/>
        <w:jc w:val="both"/>
      </w:pPr>
      <w:r>
        <w:rPr>
          <w:rStyle w:val="0pt"/>
        </w:rPr>
        <w:t xml:space="preserve">Второй тур Конкурса </w:t>
      </w:r>
      <w:r>
        <w:t>проводится на региональном уровне.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r>
        <w:t>Проведение второго тура возлагается на руководителей и Советы региональных отделений Организации.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r>
        <w:t>Региональное отделение Организации создает конкурсную комиссию, которая рассматривает творческие работы участников Конкурса, определяет победителей Конкурса в регионе во всех возрастных группах и оформляет протокол конкурсной комиссии регионального отделения Организации.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right="20" w:firstLine="560"/>
        <w:jc w:val="both"/>
      </w:pPr>
      <w:proofErr w:type="gramStart"/>
      <w:r>
        <w:t>Протокол конкурсной комиссии регионального отделения Организации и девять творческих работ победителей Конкурса в регионе (в четырёх возрастных группах номинации «Рисунок» и в пяти возрастных группах номинации «Эссе» направляются в Исполком Организации к 1 ноября 2024 г.</w:t>
      </w:r>
      <w:proofErr w:type="gramEnd"/>
    </w:p>
    <w:p w:rsidR="00EF6A81" w:rsidRDefault="000132B6">
      <w:pPr>
        <w:pStyle w:val="3"/>
        <w:framePr w:w="9643" w:h="14458" w:hRule="exact" w:wrap="around" w:vAnchor="page" w:hAnchor="page" w:x="1134" w:y="1438"/>
        <w:numPr>
          <w:ilvl w:val="1"/>
          <w:numId w:val="4"/>
        </w:numPr>
        <w:shd w:val="clear" w:color="auto" w:fill="auto"/>
        <w:spacing w:after="0" w:line="322" w:lineRule="exact"/>
        <w:ind w:firstLine="560"/>
        <w:jc w:val="both"/>
      </w:pPr>
      <w:r>
        <w:t xml:space="preserve"> Сроки проведения Конкурса: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firstLine="560"/>
        <w:jc w:val="both"/>
      </w:pPr>
      <w:r>
        <w:t>первого тура - с 01.04.2024 по 18.10.2024;</w:t>
      </w:r>
    </w:p>
    <w:p w:rsidR="00EF6A81" w:rsidRDefault="000132B6">
      <w:pPr>
        <w:pStyle w:val="3"/>
        <w:framePr w:w="9643" w:h="14458" w:hRule="exact" w:wrap="around" w:vAnchor="page" w:hAnchor="page" w:x="1134" w:y="1438"/>
        <w:shd w:val="clear" w:color="auto" w:fill="auto"/>
        <w:spacing w:after="0" w:line="322" w:lineRule="exact"/>
        <w:ind w:firstLine="560"/>
        <w:jc w:val="both"/>
      </w:pPr>
      <w:r>
        <w:t>второго тура - с 20.10.2024 по 31.10.2024.</w:t>
      </w:r>
    </w:p>
    <w:p w:rsidR="00EF6A81" w:rsidRDefault="00EF6A81">
      <w:pPr>
        <w:rPr>
          <w:sz w:val="2"/>
          <w:szCs w:val="2"/>
        </w:rPr>
        <w:sectPr w:rsidR="00EF6A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F6A81" w:rsidRDefault="000132B6">
      <w:pPr>
        <w:pStyle w:val="a6"/>
        <w:framePr w:wrap="around" w:vAnchor="page" w:hAnchor="page" w:x="5876" w:y="937"/>
        <w:shd w:val="clear" w:color="auto" w:fill="auto"/>
        <w:spacing w:line="200" w:lineRule="exact"/>
        <w:ind w:left="20"/>
      </w:pPr>
      <w:r>
        <w:lastRenderedPageBreak/>
        <w:t>4</w:t>
      </w:r>
    </w:p>
    <w:p w:rsidR="00EF6A81" w:rsidRDefault="000132B6">
      <w:pPr>
        <w:pStyle w:val="3"/>
        <w:framePr w:w="9643" w:h="6408" w:hRule="exact" w:wrap="around" w:vAnchor="page" w:hAnchor="page" w:x="1134" w:y="1448"/>
        <w:numPr>
          <w:ilvl w:val="1"/>
          <w:numId w:val="4"/>
        </w:numPr>
        <w:shd w:val="clear" w:color="auto" w:fill="auto"/>
        <w:tabs>
          <w:tab w:val="left" w:pos="1115"/>
        </w:tabs>
        <w:spacing w:after="125" w:line="322" w:lineRule="exact"/>
        <w:ind w:left="20" w:firstLine="580"/>
        <w:jc w:val="both"/>
      </w:pPr>
      <w:r>
        <w:t>Исполнительный Комитет Организации на основании протоколов конкурсных комиссий региональных отделений Организации издает Приказ, в котором определяются лауреаты Конкурса во всех возрастных группах (по девять победителей Конкурса из каждого региона).</w:t>
      </w:r>
    </w:p>
    <w:p w:rsidR="00EF6A81" w:rsidRDefault="000132B6">
      <w:pPr>
        <w:pStyle w:val="33"/>
        <w:framePr w:w="9643" w:h="6408" w:hRule="exact" w:wrap="around" w:vAnchor="page" w:hAnchor="page" w:x="1134" w:y="1448"/>
        <w:numPr>
          <w:ilvl w:val="0"/>
          <w:numId w:val="4"/>
        </w:numPr>
        <w:shd w:val="clear" w:color="auto" w:fill="auto"/>
        <w:tabs>
          <w:tab w:val="left" w:pos="1987"/>
        </w:tabs>
        <w:spacing w:before="0" w:after="67" w:line="240" w:lineRule="exact"/>
        <w:ind w:left="1660"/>
        <w:jc w:val="both"/>
      </w:pPr>
      <w:bookmarkStart w:id="7" w:name="bookmark7"/>
      <w:r>
        <w:t>НАГРАЖДЕНИЕ УЧАСТ</w:t>
      </w:r>
      <w:r>
        <w:rPr>
          <w:rStyle w:val="34"/>
          <w:b/>
          <w:bCs/>
        </w:rPr>
        <w:t>НИК</w:t>
      </w:r>
      <w:r>
        <w:t>ОВ КОНКУРСА</w:t>
      </w:r>
      <w:bookmarkEnd w:id="7"/>
    </w:p>
    <w:p w:rsidR="00EF6A81" w:rsidRDefault="000132B6">
      <w:pPr>
        <w:pStyle w:val="3"/>
        <w:framePr w:w="9643" w:h="6408" w:hRule="exact" w:wrap="around" w:vAnchor="page" w:hAnchor="page" w:x="1134" w:y="1448"/>
        <w:numPr>
          <w:ilvl w:val="1"/>
          <w:numId w:val="4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Все участники Конкурса награждаются Дипломами Всероссийской организации «БОЕВОЕ БРАТСТВО».</w:t>
      </w:r>
    </w:p>
    <w:p w:rsidR="00EF6A81" w:rsidRDefault="000132B6">
      <w:pPr>
        <w:pStyle w:val="3"/>
        <w:framePr w:w="9643" w:h="6408" w:hRule="exact" w:wrap="around" w:vAnchor="page" w:hAnchor="page" w:x="1134" w:y="1448"/>
        <w:numPr>
          <w:ilvl w:val="1"/>
          <w:numId w:val="4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Победители первого тура - Почетными грамотами местного (регионального) отделения.</w:t>
      </w:r>
    </w:p>
    <w:p w:rsidR="00EF6A81" w:rsidRDefault="000132B6">
      <w:pPr>
        <w:pStyle w:val="3"/>
        <w:framePr w:w="9643" w:h="6408" w:hRule="exact" w:wrap="around" w:vAnchor="page" w:hAnchor="page" w:x="1134" w:y="1448"/>
        <w:numPr>
          <w:ilvl w:val="1"/>
          <w:numId w:val="4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Победители второго тура - Дипломами лауреата Конкурса и медалью лауреата.</w:t>
      </w:r>
    </w:p>
    <w:p w:rsidR="00EF6A81" w:rsidRDefault="000132B6">
      <w:pPr>
        <w:pStyle w:val="3"/>
        <w:framePr w:w="9643" w:h="6408" w:hRule="exact" w:wrap="around" w:vAnchor="page" w:hAnchor="page" w:x="1134" w:y="1448"/>
        <w:numPr>
          <w:ilvl w:val="1"/>
          <w:numId w:val="4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Награждение участников и победителей Конкурса (на всех его уровнях) происходит в торжественной обстановке. К награждению привлекаются представители власти, образовательных организаций, активисты молодежных и ветеранских патриотических организаций.</w:t>
      </w:r>
    </w:p>
    <w:p w:rsidR="00EF6A81" w:rsidRDefault="000132B6">
      <w:pPr>
        <w:pStyle w:val="3"/>
        <w:framePr w:w="9643" w:h="6408" w:hRule="exact" w:wrap="around" w:vAnchor="page" w:hAnchor="page" w:x="1134" w:y="1448"/>
        <w:numPr>
          <w:ilvl w:val="1"/>
          <w:numId w:val="4"/>
        </w:numPr>
        <w:shd w:val="clear" w:color="auto" w:fill="auto"/>
        <w:spacing w:after="0" w:line="322" w:lineRule="exact"/>
        <w:ind w:left="20" w:firstLine="580"/>
        <w:jc w:val="both"/>
      </w:pPr>
      <w:r>
        <w:t xml:space="preserve"> Лучшие работы публикуются на официальном сайте «БОЕВОГО БРАТСТВА» и сайтах партнеров, в социальных сетях, а также включаются в передвижные выставки, которые организуются Всероссийской организацией «БОЕВОЕ БРАТСТВО» и образовательными организациями.</w:t>
      </w:r>
    </w:p>
    <w:p w:rsidR="00EF6A81" w:rsidRDefault="00EF6A81">
      <w:pPr>
        <w:rPr>
          <w:sz w:val="2"/>
          <w:szCs w:val="2"/>
        </w:rPr>
        <w:sectPr w:rsidR="00EF6A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F6A81" w:rsidRDefault="000132B6">
      <w:pPr>
        <w:pStyle w:val="a6"/>
        <w:framePr w:wrap="around" w:vAnchor="page" w:hAnchor="page" w:x="5828" w:y="3389"/>
        <w:shd w:val="clear" w:color="auto" w:fill="auto"/>
        <w:spacing w:line="200" w:lineRule="exact"/>
        <w:ind w:left="20"/>
      </w:pPr>
      <w:r>
        <w:lastRenderedPageBreak/>
        <w:t>5</w:t>
      </w:r>
    </w:p>
    <w:p w:rsidR="00EF6A81" w:rsidRDefault="000132B6">
      <w:pPr>
        <w:pStyle w:val="40"/>
        <w:framePr w:w="9984" w:h="2592" w:hRule="exact" w:wrap="around" w:vAnchor="page" w:hAnchor="page" w:x="966" w:y="3895"/>
        <w:shd w:val="clear" w:color="auto" w:fill="auto"/>
        <w:spacing w:before="0"/>
        <w:ind w:right="240"/>
        <w:jc w:val="right"/>
      </w:pPr>
      <w:r>
        <w:t>Приложение</w:t>
      </w:r>
    </w:p>
    <w:p w:rsidR="00EF6A81" w:rsidRDefault="000132B6">
      <w:pPr>
        <w:pStyle w:val="40"/>
        <w:framePr w:w="9984" w:h="2592" w:hRule="exact" w:wrap="around" w:vAnchor="page" w:hAnchor="page" w:x="966" w:y="3895"/>
        <w:shd w:val="clear" w:color="auto" w:fill="auto"/>
        <w:spacing w:before="0"/>
        <w:ind w:right="240"/>
        <w:jc w:val="right"/>
      </w:pPr>
      <w:r>
        <w:t>к Положению о Всероссийском патриотическом конкурсе</w:t>
      </w:r>
    </w:p>
    <w:p w:rsidR="00EF6A81" w:rsidRDefault="000132B6">
      <w:pPr>
        <w:pStyle w:val="40"/>
        <w:framePr w:w="9984" w:h="2592" w:hRule="exact" w:wrap="around" w:vAnchor="page" w:hAnchor="page" w:x="966" w:y="3895"/>
        <w:shd w:val="clear" w:color="auto" w:fill="auto"/>
        <w:spacing w:before="0" w:after="540"/>
        <w:ind w:right="240"/>
        <w:jc w:val="right"/>
      </w:pPr>
      <w:r>
        <w:t>«ПАМЯТЬ СИЛЬНЕЕ ВРЕМЕНИ»</w:t>
      </w:r>
    </w:p>
    <w:p w:rsidR="00EF6A81" w:rsidRDefault="000132B6">
      <w:pPr>
        <w:pStyle w:val="31"/>
        <w:framePr w:w="9984" w:h="2592" w:hRule="exact" w:wrap="around" w:vAnchor="page" w:hAnchor="page" w:x="966" w:y="3895"/>
        <w:shd w:val="clear" w:color="auto" w:fill="auto"/>
        <w:spacing w:before="0" w:after="0" w:line="322" w:lineRule="exact"/>
        <w:ind w:left="120"/>
        <w:jc w:val="center"/>
      </w:pPr>
      <w:r>
        <w:t>Документ предоставляется на официальном бланке организации</w:t>
      </w:r>
    </w:p>
    <w:p w:rsidR="00EF6A81" w:rsidRDefault="000132B6">
      <w:pPr>
        <w:pStyle w:val="3"/>
        <w:framePr w:w="9984" w:h="2592" w:hRule="exact" w:wrap="around" w:vAnchor="page" w:hAnchor="page" w:x="966" w:y="3895"/>
        <w:shd w:val="clear" w:color="auto" w:fill="auto"/>
        <w:spacing w:after="0" w:line="322" w:lineRule="exact"/>
        <w:ind w:left="120"/>
      </w:pPr>
      <w:r>
        <w:t>Справка</w:t>
      </w:r>
    </w:p>
    <w:p w:rsidR="00EF6A81" w:rsidRDefault="000132B6">
      <w:pPr>
        <w:pStyle w:val="3"/>
        <w:framePr w:w="9984" w:h="2592" w:hRule="exact" w:wrap="around" w:vAnchor="page" w:hAnchor="page" w:x="966" w:y="3895"/>
        <w:shd w:val="clear" w:color="auto" w:fill="auto"/>
        <w:spacing w:after="0" w:line="322" w:lineRule="exact"/>
        <w:ind w:left="120"/>
      </w:pPr>
      <w:r>
        <w:t xml:space="preserve">настоящая справка подтверждает, что </w:t>
      </w:r>
      <w:proofErr w:type="gramStart"/>
      <w:r>
        <w:t>в</w:t>
      </w:r>
      <w:proofErr w:type="gramEnd"/>
    </w:p>
    <w:p w:rsidR="00EF6A81" w:rsidRDefault="000132B6">
      <w:pPr>
        <w:pStyle w:val="3"/>
        <w:framePr w:w="9984" w:h="1011" w:hRule="exact" w:wrap="around" w:vAnchor="page" w:hAnchor="page" w:x="966" w:y="6770"/>
        <w:shd w:val="clear" w:color="auto" w:fill="auto"/>
        <w:spacing w:after="0" w:line="317" w:lineRule="exact"/>
        <w:ind w:left="120"/>
      </w:pPr>
      <w:r>
        <w:t>(полное официальное наименование организации) был проведён Всероссийский патриотический конкурс «ПАМЯТЬ СИЛЬНЕЕ ВРЕМЕНИ»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5"/>
        <w:gridCol w:w="4934"/>
      </w:tblGrid>
      <w:tr w:rsidR="00EF6A81">
        <w:trPr>
          <w:trHeight w:hRule="exact" w:val="662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6A81" w:rsidRDefault="000132B6">
            <w:pPr>
              <w:pStyle w:val="3"/>
              <w:framePr w:w="9619" w:h="3288" w:wrap="around" w:vAnchor="page" w:hAnchor="page" w:x="971" w:y="8069"/>
              <w:shd w:val="clear" w:color="auto" w:fill="auto"/>
              <w:spacing w:after="0" w:line="326" w:lineRule="exact"/>
              <w:ind w:left="120"/>
              <w:jc w:val="left"/>
            </w:pPr>
            <w:r>
              <w:rPr>
                <w:rStyle w:val="23"/>
              </w:rPr>
              <w:t>Сроки проведения (01.04.2024 - 01.06.2024)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A81" w:rsidRDefault="000132B6">
            <w:pPr>
              <w:pStyle w:val="3"/>
              <w:framePr w:w="9619" w:h="3288" w:wrap="around" w:vAnchor="page" w:hAnchor="page" w:x="971" w:y="8069"/>
              <w:shd w:val="clear" w:color="auto" w:fill="auto"/>
              <w:spacing w:after="0" w:line="240" w:lineRule="exact"/>
              <w:ind w:left="120"/>
              <w:jc w:val="left"/>
            </w:pPr>
            <w:r>
              <w:rPr>
                <w:rStyle w:val="23"/>
              </w:rPr>
              <w:t>Реальная дата проведения:</w:t>
            </w:r>
          </w:p>
        </w:tc>
      </w:tr>
      <w:tr w:rsidR="00EF6A81">
        <w:trPr>
          <w:trHeight w:hRule="exact" w:val="974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A81" w:rsidRDefault="000132B6">
            <w:pPr>
              <w:pStyle w:val="3"/>
              <w:framePr w:w="9619" w:h="3288" w:wrap="around" w:vAnchor="page" w:hAnchor="page" w:x="971" w:y="8069"/>
              <w:shd w:val="clear" w:color="auto" w:fill="auto"/>
              <w:spacing w:after="0" w:line="326" w:lineRule="exact"/>
              <w:ind w:left="120"/>
              <w:jc w:val="left"/>
            </w:pPr>
            <w:proofErr w:type="gramStart"/>
            <w:r>
              <w:rPr>
                <w:rStyle w:val="23"/>
              </w:rPr>
              <w:t>Ответственный</w:t>
            </w:r>
            <w:proofErr w:type="gramEnd"/>
            <w:r>
              <w:rPr>
                <w:rStyle w:val="23"/>
              </w:rPr>
              <w:t xml:space="preserve"> за проведение конкурса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A81" w:rsidRDefault="000132B6">
            <w:pPr>
              <w:pStyle w:val="3"/>
              <w:framePr w:w="9619" w:h="3288" w:wrap="around" w:vAnchor="page" w:hAnchor="page" w:x="971" w:y="8069"/>
              <w:shd w:val="clear" w:color="auto" w:fill="auto"/>
              <w:spacing w:after="0" w:line="240" w:lineRule="exact"/>
              <w:ind w:left="120"/>
              <w:jc w:val="left"/>
            </w:pPr>
            <w:r>
              <w:rPr>
                <w:rStyle w:val="23"/>
              </w:rPr>
              <w:t>Должность, ФИО</w:t>
            </w:r>
          </w:p>
        </w:tc>
      </w:tr>
      <w:tr w:rsidR="00EF6A81">
        <w:trPr>
          <w:trHeight w:hRule="exact" w:val="653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6A81" w:rsidRDefault="000132B6">
            <w:pPr>
              <w:pStyle w:val="3"/>
              <w:framePr w:w="9619" w:h="3288" w:wrap="around" w:vAnchor="page" w:hAnchor="page" w:x="971" w:y="8069"/>
              <w:shd w:val="clear" w:color="auto" w:fill="auto"/>
              <w:spacing w:after="0" w:line="240" w:lineRule="exact"/>
              <w:ind w:left="120"/>
              <w:jc w:val="left"/>
            </w:pPr>
            <w:r>
              <w:rPr>
                <w:rStyle w:val="23"/>
              </w:rPr>
              <w:t>Общее количество участников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A81" w:rsidRDefault="00EF6A81">
            <w:pPr>
              <w:framePr w:w="9619" w:h="3288" w:wrap="around" w:vAnchor="page" w:hAnchor="page" w:x="971" w:y="8069"/>
              <w:rPr>
                <w:sz w:val="10"/>
                <w:szCs w:val="10"/>
              </w:rPr>
            </w:pPr>
          </w:p>
        </w:tc>
      </w:tr>
      <w:tr w:rsidR="00EF6A81">
        <w:trPr>
          <w:trHeight w:hRule="exact" w:val="653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6A81" w:rsidRDefault="000132B6">
            <w:pPr>
              <w:pStyle w:val="3"/>
              <w:framePr w:w="9619" w:h="3288" w:wrap="around" w:vAnchor="page" w:hAnchor="page" w:x="971" w:y="8069"/>
              <w:shd w:val="clear" w:color="auto" w:fill="auto"/>
              <w:spacing w:after="120" w:line="240" w:lineRule="exact"/>
              <w:ind w:left="120"/>
              <w:jc w:val="left"/>
            </w:pPr>
            <w:r>
              <w:rPr>
                <w:rStyle w:val="23"/>
              </w:rPr>
              <w:t>Из них:</w:t>
            </w:r>
          </w:p>
          <w:p w:rsidR="00EF6A81" w:rsidRDefault="000132B6">
            <w:pPr>
              <w:pStyle w:val="3"/>
              <w:framePr w:w="9619" w:h="3288" w:wrap="around" w:vAnchor="page" w:hAnchor="page" w:x="971" w:y="8069"/>
              <w:shd w:val="clear" w:color="auto" w:fill="auto"/>
              <w:spacing w:before="120" w:after="0" w:line="240" w:lineRule="exact"/>
              <w:ind w:left="120"/>
              <w:jc w:val="left"/>
            </w:pPr>
            <w:r>
              <w:rPr>
                <w:rStyle w:val="23"/>
              </w:rPr>
              <w:t>- сочинение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A81" w:rsidRDefault="00EF6A81">
            <w:pPr>
              <w:framePr w:w="9619" w:h="3288" w:wrap="around" w:vAnchor="page" w:hAnchor="page" w:x="971" w:y="8069"/>
              <w:rPr>
                <w:sz w:val="10"/>
                <w:szCs w:val="10"/>
              </w:rPr>
            </w:pPr>
          </w:p>
        </w:tc>
      </w:tr>
      <w:tr w:rsidR="00EF6A81">
        <w:trPr>
          <w:trHeight w:hRule="exact" w:val="346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6A81" w:rsidRDefault="000132B6">
            <w:pPr>
              <w:pStyle w:val="3"/>
              <w:framePr w:w="9619" w:h="3288" w:wrap="around" w:vAnchor="page" w:hAnchor="page" w:x="971" w:y="8069"/>
              <w:shd w:val="clear" w:color="auto" w:fill="auto"/>
              <w:spacing w:after="0" w:line="240" w:lineRule="exact"/>
              <w:ind w:left="120"/>
              <w:jc w:val="left"/>
            </w:pPr>
            <w:r>
              <w:rPr>
                <w:rStyle w:val="23"/>
              </w:rPr>
              <w:t>- рисунок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A81" w:rsidRDefault="00EF6A81">
            <w:pPr>
              <w:framePr w:w="9619" w:h="3288" w:wrap="around" w:vAnchor="page" w:hAnchor="page" w:x="971" w:y="8069"/>
              <w:rPr>
                <w:sz w:val="10"/>
                <w:szCs w:val="10"/>
              </w:rPr>
            </w:pPr>
          </w:p>
        </w:tc>
      </w:tr>
    </w:tbl>
    <w:p w:rsidR="00EF6A81" w:rsidRDefault="000132B6">
      <w:pPr>
        <w:pStyle w:val="a8"/>
        <w:framePr w:w="7795" w:h="211" w:hRule="exact" w:wrap="around" w:vAnchor="page" w:hAnchor="page" w:x="2247" w:y="12024"/>
        <w:shd w:val="clear" w:color="auto" w:fill="auto"/>
        <w:tabs>
          <w:tab w:val="right" w:pos="4661"/>
          <w:tab w:val="right" w:pos="7795"/>
        </w:tabs>
        <w:spacing w:line="170" w:lineRule="exact"/>
      </w:pPr>
      <w:r>
        <w:t>(должность)</w:t>
      </w:r>
      <w:r>
        <w:tab/>
        <w:t>(подпись)</w:t>
      </w:r>
      <w:r>
        <w:tab/>
        <w:t>(расшифровка)</w:t>
      </w:r>
    </w:p>
    <w:p w:rsidR="00EF6A81" w:rsidRDefault="000132B6">
      <w:pPr>
        <w:pStyle w:val="22"/>
        <w:framePr w:w="9984" w:h="864" w:hRule="exact" w:wrap="around" w:vAnchor="page" w:hAnchor="page" w:x="966" w:y="12293"/>
        <w:shd w:val="clear" w:color="auto" w:fill="auto"/>
        <w:spacing w:before="0" w:after="386" w:line="170" w:lineRule="exact"/>
        <w:ind w:left="120"/>
        <w:jc w:val="both"/>
      </w:pPr>
      <w:r>
        <w:t>МП.</w:t>
      </w:r>
    </w:p>
    <w:p w:rsidR="00EF6A81" w:rsidRDefault="000132B6">
      <w:pPr>
        <w:pStyle w:val="3"/>
        <w:framePr w:w="9984" w:h="864" w:hRule="exact" w:wrap="around" w:vAnchor="page" w:hAnchor="page" w:x="966" w:y="12293"/>
        <w:shd w:val="clear" w:color="auto" w:fill="auto"/>
        <w:tabs>
          <w:tab w:val="left" w:leader="underscore" w:pos="3974"/>
        </w:tabs>
        <w:spacing w:after="0" w:line="240" w:lineRule="exact"/>
        <w:ind w:left="120"/>
        <w:jc w:val="both"/>
      </w:pPr>
      <w:r>
        <w:t>Дата</w:t>
      </w:r>
      <w:r>
        <w:tab/>
      </w:r>
    </w:p>
    <w:p w:rsidR="00EF6A81" w:rsidRDefault="00EF6A81">
      <w:pPr>
        <w:rPr>
          <w:sz w:val="2"/>
          <w:szCs w:val="2"/>
        </w:rPr>
        <w:sectPr w:rsidR="00EF6A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F6A81" w:rsidRDefault="000132B6">
      <w:pPr>
        <w:pStyle w:val="60"/>
        <w:framePr w:wrap="around" w:vAnchor="page" w:hAnchor="page" w:x="5201" w:y="904"/>
        <w:shd w:val="clear" w:color="auto" w:fill="auto"/>
        <w:spacing w:line="280" w:lineRule="exact"/>
        <w:ind w:left="100"/>
      </w:pPr>
      <w:r>
        <w:rPr>
          <w:rStyle w:val="61"/>
        </w:rPr>
        <w:lastRenderedPageBreak/>
        <w:t>имя</w:t>
      </w:r>
    </w:p>
    <w:p w:rsidR="00EF6A81" w:rsidRDefault="000132B6">
      <w:pPr>
        <w:framePr w:wrap="none" w:vAnchor="page" w:hAnchor="page" w:x="1323" w:y="1195"/>
        <w:rPr>
          <w:sz w:val="2"/>
          <w:szCs w:val="2"/>
        </w:rPr>
      </w:pPr>
      <w:r>
        <w:fldChar w:fldCharType="begin"/>
      </w:r>
      <w:r>
        <w:instrText xml:space="preserve"> INCLUDEPICTURE  "C:\\Users\\A933~1\\AppData\\Local\\Temp\\FineReader11.00\\media\\image3.jpeg" \* MERGEFORMATINET </w:instrText>
      </w:r>
      <w:r>
        <w:fldChar w:fldCharType="separate"/>
      </w:r>
      <w:r w:rsidR="00AF0BAB">
        <w:fldChar w:fldCharType="begin"/>
      </w:r>
      <w:r w:rsidR="00AF0BAB">
        <w:instrText xml:space="preserve"> </w:instrText>
      </w:r>
      <w:r w:rsidR="00AF0BAB">
        <w:instrText>INCLUDEPICTURE  "C:\\Users\\A933~1\\AppData\\Local\\Temp\\FineReader11.00\\media\\image3.jpeg" \* MERGEFORMATINET</w:instrText>
      </w:r>
      <w:r w:rsidR="00AF0BAB">
        <w:instrText xml:space="preserve"> </w:instrText>
      </w:r>
      <w:r w:rsidR="00AF0BAB">
        <w:fldChar w:fldCharType="separate"/>
      </w:r>
      <w:r w:rsidR="003338EE">
        <w:pict>
          <v:shape id="_x0000_i1025" type="#_x0000_t75" style="width:492pt;height:140pt">
            <v:imagedata r:id="rId10" r:href="rId11"/>
          </v:shape>
        </w:pict>
      </w:r>
      <w:r w:rsidR="00AF0BAB">
        <w:fldChar w:fldCharType="end"/>
      </w:r>
      <w:r>
        <w:fldChar w:fldCharType="end"/>
      </w:r>
    </w:p>
    <w:p w:rsidR="00EF6A81" w:rsidRDefault="000132B6">
      <w:pPr>
        <w:pStyle w:val="50"/>
        <w:framePr w:w="9686" w:h="1440" w:hRule="exact" w:wrap="around" w:vAnchor="page" w:hAnchor="page" w:x="1481" w:y="4517"/>
        <w:shd w:val="clear" w:color="auto" w:fill="auto"/>
      </w:pPr>
      <w:r>
        <w:rPr>
          <w:rStyle w:val="51"/>
        </w:rPr>
        <w:t xml:space="preserve">«ПАМЯТЬ СИЛЬНЕЕ ВРЕМЕНИ» </w:t>
      </w:r>
      <w:r>
        <w:rPr>
          <w:rStyle w:val="52"/>
        </w:rPr>
        <w:t>МОИ ЛЮБИМЫЕ РОДНЫЕ</w:t>
      </w:r>
    </w:p>
    <w:p w:rsidR="00EF6A81" w:rsidRDefault="00EF6A81">
      <w:pPr>
        <w:rPr>
          <w:sz w:val="2"/>
          <w:szCs w:val="2"/>
        </w:rPr>
        <w:sectPr w:rsidR="00EF6A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F6A81" w:rsidRDefault="00EF6A81">
      <w:pPr>
        <w:sectPr w:rsidR="00EF6A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F6A81" w:rsidRDefault="000132B6">
      <w:pPr>
        <w:pStyle w:val="70"/>
        <w:framePr w:wrap="around" w:vAnchor="page" w:hAnchor="page" w:x="1505" w:y="4931"/>
        <w:shd w:val="clear" w:color="auto" w:fill="auto"/>
        <w:spacing w:after="0" w:line="240" w:lineRule="exact"/>
      </w:pPr>
      <w:r>
        <w:rPr>
          <w:rStyle w:val="71"/>
        </w:rPr>
        <w:lastRenderedPageBreak/>
        <w:t>КОНКУРС ДЕТСКОГО РИСУНКА «ПАМЯТЬ СИЛЬНЕЕ ВРЕМЕНИ»</w:t>
      </w:r>
    </w:p>
    <w:p w:rsidR="00EF6A81" w:rsidRDefault="000132B6">
      <w:pPr>
        <w:pStyle w:val="80"/>
        <w:framePr w:w="11616" w:h="990" w:hRule="exact" w:wrap="around" w:vAnchor="page" w:hAnchor="page" w:x="1505" w:y="5426"/>
        <w:shd w:val="clear" w:color="auto" w:fill="auto"/>
        <w:spacing w:before="0" w:line="150" w:lineRule="exact"/>
        <w:ind w:left="9500"/>
      </w:pPr>
      <w:r>
        <w:rPr>
          <w:rStyle w:val="81"/>
        </w:rPr>
        <w:t>ФАМИЛИЯ</w:t>
      </w:r>
    </w:p>
    <w:p w:rsidR="00EF6A81" w:rsidRDefault="000132B6">
      <w:pPr>
        <w:pStyle w:val="70"/>
        <w:framePr w:w="11616" w:h="990" w:hRule="exact" w:wrap="around" w:vAnchor="page" w:hAnchor="page" w:x="1505" w:y="5426"/>
        <w:shd w:val="clear" w:color="auto" w:fill="auto"/>
        <w:spacing w:after="0" w:line="240" w:lineRule="exact"/>
        <w:ind w:left="620"/>
      </w:pPr>
      <w:r>
        <w:rPr>
          <w:rStyle w:val="71"/>
        </w:rPr>
        <w:t xml:space="preserve">ВМЕСТЕ С </w:t>
      </w:r>
      <w:r>
        <w:rPr>
          <w:rStyle w:val="72"/>
        </w:rPr>
        <w:t xml:space="preserve">«БОЕВЫМ БРАТСТВОМ» </w:t>
      </w:r>
      <w:r>
        <w:rPr>
          <w:rStyle w:val="71"/>
        </w:rPr>
        <w:t>НАРИСУЙ НА ТЕМУ</w:t>
      </w:r>
    </w:p>
    <w:p w:rsidR="00EF6A81" w:rsidRDefault="000132B6">
      <w:pPr>
        <w:pStyle w:val="80"/>
        <w:framePr w:w="11616" w:h="990" w:hRule="exact" w:wrap="around" w:vAnchor="page" w:hAnchor="page" w:x="1505" w:y="5426"/>
        <w:shd w:val="clear" w:color="auto" w:fill="auto"/>
        <w:spacing w:before="0" w:line="150" w:lineRule="exact"/>
        <w:ind w:left="9500"/>
      </w:pPr>
      <w:r>
        <w:rPr>
          <w:rStyle w:val="81"/>
        </w:rPr>
        <w:t>НАСЕЛЕННЫЙ ПУНКТ</w:t>
      </w:r>
    </w:p>
    <w:p w:rsidR="00EF6A81" w:rsidRDefault="000132B6">
      <w:pPr>
        <w:pStyle w:val="11"/>
        <w:framePr w:w="11616" w:h="990" w:hRule="exact" w:wrap="around" w:vAnchor="page" w:hAnchor="page" w:x="1505" w:y="5426"/>
        <w:shd w:val="clear" w:color="auto" w:fill="auto"/>
        <w:tabs>
          <w:tab w:val="left" w:pos="9513"/>
          <w:tab w:val="left" w:leader="hyphen" w:pos="11390"/>
        </w:tabs>
        <w:spacing w:after="0" w:line="340" w:lineRule="exact"/>
        <w:ind w:left="1900"/>
      </w:pPr>
      <w:bookmarkStart w:id="8" w:name="bookmark8"/>
      <w:r>
        <w:rPr>
          <w:rStyle w:val="12"/>
        </w:rPr>
        <w:t>МОИ ЛЮБИМЫЕ РОДНЫЕ</w:t>
      </w:r>
      <w:r>
        <w:rPr>
          <w:rStyle w:val="12"/>
        </w:rPr>
        <w:tab/>
      </w:r>
      <w:r>
        <w:rPr>
          <w:rStyle w:val="13"/>
        </w:rPr>
        <w:tab/>
      </w:r>
      <w:bookmarkEnd w:id="8"/>
    </w:p>
    <w:p w:rsidR="00EF6A81" w:rsidRDefault="000132B6">
      <w:pPr>
        <w:pStyle w:val="80"/>
        <w:framePr w:wrap="around" w:vAnchor="page" w:hAnchor="page" w:x="1505" w:y="6827"/>
        <w:shd w:val="clear" w:color="auto" w:fill="auto"/>
        <w:spacing w:before="0" w:line="150" w:lineRule="exact"/>
        <w:ind w:left="9500"/>
      </w:pPr>
      <w:r>
        <w:rPr>
          <w:rStyle w:val="81"/>
        </w:rPr>
        <w:t>ШКОЛА</w:t>
      </w:r>
    </w:p>
    <w:p w:rsidR="00EF6A81" w:rsidRDefault="00EF6A81">
      <w:pPr>
        <w:rPr>
          <w:sz w:val="2"/>
          <w:szCs w:val="2"/>
        </w:rPr>
        <w:sectPr w:rsidR="00EF6A81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EF6A81" w:rsidRDefault="000132B6">
      <w:pPr>
        <w:pStyle w:val="90"/>
        <w:framePr w:wrap="around" w:vAnchor="page" w:hAnchor="page" w:x="6226" w:y="1046"/>
        <w:shd w:val="clear" w:color="auto" w:fill="auto"/>
        <w:spacing w:line="260" w:lineRule="exact"/>
      </w:pPr>
      <w:r>
        <w:rPr>
          <w:rStyle w:val="91"/>
        </w:rPr>
        <w:lastRenderedPageBreak/>
        <w:t>РАССКАЖИ О СВОЕМ ГЕРОЕ</w:t>
      </w:r>
    </w:p>
    <w:p w:rsidR="00EF6A81" w:rsidRDefault="00EF6A81">
      <w:pPr>
        <w:rPr>
          <w:sz w:val="2"/>
          <w:szCs w:val="2"/>
        </w:rPr>
      </w:pPr>
    </w:p>
    <w:sectPr w:rsidR="00EF6A81">
      <w:pgSz w:w="16838" w:h="11909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BAB" w:rsidRDefault="00AF0BAB">
      <w:r>
        <w:separator/>
      </w:r>
    </w:p>
  </w:endnote>
  <w:endnote w:type="continuationSeparator" w:id="0">
    <w:p w:rsidR="00AF0BAB" w:rsidRDefault="00AF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BAB" w:rsidRDefault="00AF0BAB"/>
  </w:footnote>
  <w:footnote w:type="continuationSeparator" w:id="0">
    <w:p w:rsidR="00AF0BAB" w:rsidRDefault="00AF0BA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117"/>
    <w:multiLevelType w:val="multilevel"/>
    <w:tmpl w:val="AF909BE8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F1A97"/>
    <w:multiLevelType w:val="multilevel"/>
    <w:tmpl w:val="9906254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3099D"/>
    <w:multiLevelType w:val="multilevel"/>
    <w:tmpl w:val="0A0CD7E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704495"/>
    <w:multiLevelType w:val="multilevel"/>
    <w:tmpl w:val="B90E05A6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F6A81"/>
    <w:rsid w:val="000132B6"/>
    <w:rsid w:val="003338EE"/>
    <w:rsid w:val="00AF0BAB"/>
    <w:rsid w:val="00EF6A81"/>
    <w:rsid w:val="00FA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85pt0pt">
    <w:name w:val="Основной текст (3) + 8;5 pt;Не полужирный;Интервал 0 pt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3ArialNarrow7pt">
    <w:name w:val="Основной текст (3) + Arial Narrow;7 pt;Не полужирный"/>
    <w:basedOn w:val="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3ArialNarrow7pt0">
    <w:name w:val="Основной текст (3) + Arial Narrow;7 pt;Не полужирный"/>
    <w:basedOn w:val="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65pt0pt">
    <w:name w:val="Основной текст + 6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5pt0pt">
    <w:name w:val="Основной текст + 7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pt0pt">
    <w:name w:val="Основной текст (2) + 9 pt;Не полужирный;Интервал 0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">
    <w:name w:val="Основной текст (2) + 9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3"/>
      <w:sz w:val="28"/>
      <w:szCs w:val="28"/>
      <w:u w:val="none"/>
    </w:rPr>
  </w:style>
  <w:style w:type="character" w:customStyle="1" w:styleId="61">
    <w:name w:val="Основной текст (6)"/>
    <w:basedOn w:val="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4"/>
      <w:sz w:val="50"/>
      <w:szCs w:val="5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4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4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1"/>
      <w:sz w:val="34"/>
      <w:szCs w:val="34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3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34"/>
      <w:szCs w:val="34"/>
      <w:u w:val="none"/>
    </w:rPr>
  </w:style>
  <w:style w:type="character" w:customStyle="1" w:styleId="9">
    <w:name w:val="Основной текст (9)_"/>
    <w:basedOn w:val="a0"/>
    <w:link w:val="9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91">
    <w:name w:val="Основной текст (9)"/>
    <w:basedOn w:val="9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line="367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1"/>
      <w:sz w:val="28"/>
      <w:szCs w:val="28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322" w:lineRule="exact"/>
      <w:jc w:val="center"/>
    </w:pPr>
    <w:rPr>
      <w:rFonts w:ascii="Times New Roman" w:eastAsia="Times New Roman" w:hAnsi="Times New Roman" w:cs="Times New Roman"/>
      <w:i/>
      <w:iCs/>
      <w:spacing w:val="1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60" w:line="317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3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696" w:lineRule="exact"/>
      <w:jc w:val="center"/>
    </w:pPr>
    <w:rPr>
      <w:rFonts w:ascii="Times New Roman" w:eastAsia="Times New Roman" w:hAnsi="Times New Roman" w:cs="Times New Roman"/>
      <w:spacing w:val="34"/>
      <w:sz w:val="50"/>
      <w:szCs w:val="5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pacing w:val="1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pacing w:val="6"/>
      <w:sz w:val="15"/>
      <w:szCs w:val="1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pacing w:val="21"/>
      <w:sz w:val="34"/>
      <w:szCs w:val="3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Constantia" w:eastAsia="Constantia" w:hAnsi="Constantia" w:cs="Constantia"/>
      <w:spacing w:val="1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85pt0pt">
    <w:name w:val="Основной текст (3) + 8;5 pt;Не полужирный;Интервал 0 pt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3ArialNarrow7pt">
    <w:name w:val="Основной текст (3) + Arial Narrow;7 pt;Не полужирный"/>
    <w:basedOn w:val="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3ArialNarrow7pt0">
    <w:name w:val="Основной текст (3) + Arial Narrow;7 pt;Не полужирный"/>
    <w:basedOn w:val="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65pt0pt">
    <w:name w:val="Основной текст + 6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5pt0pt">
    <w:name w:val="Основной текст + 7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pt0pt">
    <w:name w:val="Основной текст (2) + 9 pt;Не полужирный;Интервал 0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">
    <w:name w:val="Основной текст (2) + 9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3"/>
      <w:sz w:val="28"/>
      <w:szCs w:val="28"/>
      <w:u w:val="none"/>
    </w:rPr>
  </w:style>
  <w:style w:type="character" w:customStyle="1" w:styleId="61">
    <w:name w:val="Основной текст (6)"/>
    <w:basedOn w:val="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4"/>
      <w:sz w:val="50"/>
      <w:szCs w:val="5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4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4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1"/>
      <w:sz w:val="34"/>
      <w:szCs w:val="34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3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34"/>
      <w:szCs w:val="34"/>
      <w:u w:val="none"/>
    </w:rPr>
  </w:style>
  <w:style w:type="character" w:customStyle="1" w:styleId="9">
    <w:name w:val="Основной текст (9)_"/>
    <w:basedOn w:val="a0"/>
    <w:link w:val="9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91">
    <w:name w:val="Основной текст (9)"/>
    <w:basedOn w:val="9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line="367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1"/>
      <w:sz w:val="28"/>
      <w:szCs w:val="28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322" w:lineRule="exact"/>
      <w:jc w:val="center"/>
    </w:pPr>
    <w:rPr>
      <w:rFonts w:ascii="Times New Roman" w:eastAsia="Times New Roman" w:hAnsi="Times New Roman" w:cs="Times New Roman"/>
      <w:i/>
      <w:iCs/>
      <w:spacing w:val="1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60" w:line="317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3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696" w:lineRule="exact"/>
      <w:jc w:val="center"/>
    </w:pPr>
    <w:rPr>
      <w:rFonts w:ascii="Times New Roman" w:eastAsia="Times New Roman" w:hAnsi="Times New Roman" w:cs="Times New Roman"/>
      <w:spacing w:val="34"/>
      <w:sz w:val="50"/>
      <w:szCs w:val="5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pacing w:val="1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pacing w:val="6"/>
      <w:sz w:val="15"/>
      <w:szCs w:val="1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pacing w:val="21"/>
      <w:sz w:val="34"/>
      <w:szCs w:val="3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Constantia" w:eastAsia="Constantia" w:hAnsi="Constantia" w:cs="Constantia"/>
      <w:spacing w:val="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../../../../../../../../A933~1/AppData/Local/Temp/FineReader11.00/media/image3.jpe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../../../../../../../../../../A933~1/AppData/Local/Temp/FineReader11.00/media/image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1284</Words>
  <Characters>7324</Characters>
  <Application>Microsoft Office Word</Application>
  <DocSecurity>0</DocSecurity>
  <Lines>61</Lines>
  <Paragraphs>17</Paragraphs>
  <ScaleCrop>false</ScaleCrop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4</cp:revision>
  <dcterms:created xsi:type="dcterms:W3CDTF">2024-10-22T06:30:00Z</dcterms:created>
  <dcterms:modified xsi:type="dcterms:W3CDTF">2024-10-22T06:31:00Z</dcterms:modified>
</cp:coreProperties>
</file>