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46" w:rsidRDefault="00FE36CF" w:rsidP="004311AF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FA0D46" w:rsidRDefault="00FA0D46" w:rsidP="004311AF">
      <w:pPr>
        <w:jc w:val="center"/>
        <w:rPr>
          <w:rFonts w:ascii="Bookman Old Style" w:hAnsi="Bookman Old Style"/>
        </w:rPr>
      </w:pPr>
    </w:p>
    <w:p w:rsidR="00C71FD7" w:rsidRDefault="00C71FD7" w:rsidP="00C71FD7">
      <w:pPr>
        <w:tabs>
          <w:tab w:val="left" w:pos="1298"/>
        </w:tabs>
      </w:pPr>
    </w:p>
    <w:p w:rsidR="00C71FD7" w:rsidRDefault="00C71FD7" w:rsidP="00141D4C">
      <w:pPr>
        <w:tabs>
          <w:tab w:val="left" w:pos="1298"/>
        </w:tabs>
        <w:rPr>
          <w:color w:val="000000"/>
          <w:sz w:val="24"/>
          <w:szCs w:val="24"/>
          <w:lang w:bidi="ru-RU"/>
        </w:rPr>
      </w:pPr>
      <w:bookmarkStart w:id="0" w:name="_GoBack"/>
      <w:bookmarkEnd w:id="0"/>
    </w:p>
    <w:p w:rsidR="00C71FD7" w:rsidRDefault="00C71FD7" w:rsidP="00C71FD7">
      <w:pPr>
        <w:tabs>
          <w:tab w:val="left" w:pos="1298"/>
        </w:tabs>
        <w:jc w:val="right"/>
      </w:pPr>
      <w:r>
        <w:rPr>
          <w:color w:val="000000"/>
          <w:sz w:val="24"/>
          <w:szCs w:val="24"/>
          <w:lang w:bidi="ru-RU"/>
        </w:rPr>
        <w:t>Приложение к приказу</w:t>
      </w:r>
    </w:p>
    <w:p w:rsidR="00C71FD7" w:rsidRPr="00C71FD7" w:rsidRDefault="00C71FD7" w:rsidP="00C71FD7"/>
    <w:p w:rsidR="00C71FD7" w:rsidRPr="00C71FD7" w:rsidRDefault="00C71FD7" w:rsidP="00C71FD7"/>
    <w:p w:rsidR="00770E7C" w:rsidRDefault="00770E7C" w:rsidP="00C71FD7">
      <w:pPr>
        <w:rPr>
          <w:color w:val="000000"/>
          <w:sz w:val="28"/>
          <w:szCs w:val="28"/>
        </w:rPr>
      </w:pPr>
      <w:r w:rsidRPr="00770E7C">
        <w:rPr>
          <w:b/>
          <w:bCs/>
          <w:color w:val="000000"/>
        </w:rPr>
        <w:t>МИНИСТЕРСТВО ПРОСВЕЩЕНИЯ</w:t>
      </w:r>
      <w:r w:rsidRPr="00770E7C">
        <w:rPr>
          <w:b/>
          <w:bCs/>
          <w:color w:val="000000"/>
        </w:rPr>
        <w:br/>
        <w:t>РОССИЙСКОЙ ФЕДЕРАЦИИ</w:t>
      </w:r>
      <w:r w:rsidRPr="00770E7C">
        <w:rPr>
          <w:b/>
          <w:bCs/>
          <w:color w:val="000000"/>
        </w:rPr>
        <w:br/>
        <w:t>(МИНПРОСВЕЩЕНИЯ РОССИИ)</w:t>
      </w:r>
      <w:r w:rsidRPr="00770E7C">
        <w:rPr>
          <w:b/>
          <w:bCs/>
          <w:color w:val="000000"/>
        </w:rPr>
        <w:br/>
      </w:r>
      <w:r w:rsidRPr="00770E7C">
        <w:rPr>
          <w:b/>
          <w:bCs/>
          <w:color w:val="000000"/>
          <w:sz w:val="24"/>
          <w:szCs w:val="24"/>
        </w:rPr>
        <w:t>Департамент цифровой</w:t>
      </w:r>
      <w:r w:rsidRPr="00770E7C">
        <w:rPr>
          <w:b/>
          <w:bCs/>
          <w:color w:val="000000"/>
        </w:rPr>
        <w:br/>
      </w:r>
      <w:r w:rsidRPr="00770E7C">
        <w:rPr>
          <w:b/>
          <w:bCs/>
          <w:color w:val="000000"/>
          <w:sz w:val="24"/>
          <w:szCs w:val="24"/>
        </w:rPr>
        <w:t>трансформации и больших данных</w:t>
      </w:r>
      <w:r w:rsidRPr="00770E7C">
        <w:rPr>
          <w:b/>
          <w:bCs/>
          <w:color w:val="000000"/>
        </w:rPr>
        <w:br/>
      </w:r>
      <w:proofErr w:type="spellStart"/>
      <w:r w:rsidRPr="00770E7C">
        <w:rPr>
          <w:color w:val="000000"/>
        </w:rPr>
        <w:t>Люсиновская</w:t>
      </w:r>
      <w:proofErr w:type="spellEnd"/>
      <w:r w:rsidRPr="00770E7C">
        <w:rPr>
          <w:color w:val="000000"/>
        </w:rPr>
        <w:t xml:space="preserve"> ул., д. 51, Москва, 115093</w:t>
      </w:r>
      <w:r w:rsidRPr="00770E7C">
        <w:rPr>
          <w:color w:val="000000"/>
        </w:rPr>
        <w:br/>
        <w:t>Тел. (495) 587-01-10, доб. 3300</w:t>
      </w:r>
      <w:r w:rsidRPr="00770E7C">
        <w:rPr>
          <w:color w:val="000000"/>
        </w:rPr>
        <w:br/>
        <w:t>E-mail: d04@</w:t>
      </w:r>
      <w:proofErr w:type="gramStart"/>
      <w:r w:rsidRPr="00770E7C">
        <w:rPr>
          <w:color w:val="000000"/>
        </w:rPr>
        <w:t>е</w:t>
      </w:r>
      <w:proofErr w:type="gramEnd"/>
      <w:r w:rsidRPr="00770E7C">
        <w:rPr>
          <w:color w:val="000000"/>
        </w:rPr>
        <w:t>du.gov.ru</w:t>
      </w:r>
      <w:r w:rsidRPr="00770E7C">
        <w:rPr>
          <w:color w:val="000000"/>
        </w:rPr>
        <w:br/>
        <w:t xml:space="preserve">________________ </w:t>
      </w:r>
      <w:r w:rsidRPr="00770E7C">
        <w:rPr>
          <w:color w:val="000000"/>
          <w:sz w:val="24"/>
          <w:szCs w:val="24"/>
        </w:rPr>
        <w:t xml:space="preserve">№ </w:t>
      </w:r>
      <w:r w:rsidRPr="00770E7C">
        <w:rPr>
          <w:color w:val="000000"/>
        </w:rPr>
        <w:t>______________</w:t>
      </w:r>
      <w:r w:rsidRPr="00770E7C">
        <w:rPr>
          <w:color w:val="000000"/>
        </w:rPr>
        <w:br/>
      </w:r>
      <w:r w:rsidRPr="00770E7C">
        <w:rPr>
          <w:color w:val="000000"/>
          <w:sz w:val="28"/>
          <w:szCs w:val="28"/>
        </w:rPr>
        <w:t>Руководителям органов</w:t>
      </w:r>
      <w:r w:rsidRPr="00770E7C">
        <w:rPr>
          <w:color w:val="000000"/>
          <w:sz w:val="28"/>
          <w:szCs w:val="28"/>
        </w:rPr>
        <w:br/>
        <w:t>исполнительной власти</w:t>
      </w:r>
      <w:r w:rsidRPr="00770E7C">
        <w:rPr>
          <w:color w:val="000000"/>
          <w:sz w:val="28"/>
          <w:szCs w:val="28"/>
        </w:rPr>
        <w:br/>
        <w:t>Российской Федерации,</w:t>
      </w:r>
      <w:r w:rsidRPr="00770E7C">
        <w:rPr>
          <w:color w:val="000000"/>
          <w:sz w:val="28"/>
          <w:szCs w:val="28"/>
        </w:rPr>
        <w:br/>
        <w:t>осуществляющих</w:t>
      </w:r>
      <w:r w:rsidRPr="00770E7C">
        <w:rPr>
          <w:color w:val="000000"/>
          <w:sz w:val="28"/>
          <w:szCs w:val="28"/>
        </w:rPr>
        <w:br/>
        <w:t>государственное управление</w:t>
      </w:r>
      <w:r w:rsidRPr="00770E7C">
        <w:rPr>
          <w:color w:val="000000"/>
          <w:sz w:val="28"/>
          <w:szCs w:val="28"/>
        </w:rPr>
        <w:br/>
        <w:t>в сфере образования</w:t>
      </w:r>
      <w:r w:rsidRPr="00770E7C">
        <w:rPr>
          <w:color w:val="000000"/>
          <w:sz w:val="28"/>
          <w:szCs w:val="28"/>
        </w:rPr>
        <w:br/>
      </w:r>
    </w:p>
    <w:p w:rsidR="00770E7C" w:rsidRDefault="00770E7C" w:rsidP="00C71FD7">
      <w:pPr>
        <w:rPr>
          <w:color w:val="000000"/>
          <w:sz w:val="28"/>
          <w:szCs w:val="28"/>
        </w:rPr>
      </w:pPr>
      <w:r w:rsidRPr="00770E7C">
        <w:rPr>
          <w:color w:val="000000"/>
          <w:sz w:val="28"/>
          <w:szCs w:val="28"/>
        </w:rPr>
        <w:t>О проведении повышения</w:t>
      </w:r>
      <w:r w:rsidRPr="00770E7C">
        <w:rPr>
          <w:color w:val="000000"/>
          <w:sz w:val="28"/>
          <w:szCs w:val="28"/>
        </w:rPr>
        <w:br/>
        <w:t>квалификации учителей</w:t>
      </w:r>
      <w:r w:rsidRPr="00770E7C">
        <w:rPr>
          <w:color w:val="000000"/>
          <w:sz w:val="28"/>
          <w:szCs w:val="28"/>
        </w:rPr>
        <w:br/>
        <w:t>по вопросам ИИ</w:t>
      </w:r>
      <w:r w:rsidRPr="00770E7C">
        <w:rPr>
          <w:color w:val="000000"/>
          <w:sz w:val="28"/>
          <w:szCs w:val="28"/>
        </w:rPr>
        <w:br/>
      </w:r>
    </w:p>
    <w:p w:rsidR="00833F41" w:rsidRDefault="00770E7C" w:rsidP="00C71FD7">
      <w:pPr>
        <w:rPr>
          <w:color w:val="000000"/>
          <w:sz w:val="24"/>
          <w:szCs w:val="24"/>
        </w:rPr>
      </w:pPr>
      <w:r w:rsidRPr="00770E7C">
        <w:rPr>
          <w:color w:val="000000"/>
          <w:sz w:val="28"/>
          <w:szCs w:val="28"/>
        </w:rPr>
        <w:t>Департамент цифровой трансформации и больших данных Минпросвещения</w:t>
      </w:r>
      <w:r w:rsidRPr="00770E7C">
        <w:rPr>
          <w:color w:val="000000"/>
          <w:sz w:val="28"/>
          <w:szCs w:val="28"/>
        </w:rPr>
        <w:br/>
        <w:t>России (далее – Департамент) информирует о том, что в рамках достижения</w:t>
      </w:r>
      <w:r w:rsidRPr="00770E7C">
        <w:rPr>
          <w:color w:val="000000"/>
          <w:sz w:val="28"/>
          <w:szCs w:val="28"/>
        </w:rPr>
        <w:br/>
        <w:t>результата федерального проекта «Искусственный интеллект» национальной</w:t>
      </w:r>
      <w:r w:rsidRPr="00770E7C">
        <w:rPr>
          <w:color w:val="000000"/>
          <w:sz w:val="28"/>
          <w:szCs w:val="28"/>
        </w:rPr>
        <w:br/>
        <w:t>программы «Цифровая экономика Российской Федерации» ведется работа,</w:t>
      </w:r>
      <w:r w:rsidRPr="00770E7C">
        <w:rPr>
          <w:color w:val="000000"/>
          <w:sz w:val="28"/>
          <w:szCs w:val="28"/>
        </w:rPr>
        <w:br/>
        <w:t>в том числе в части реализации мероприятия по проведению повышения</w:t>
      </w:r>
      <w:r w:rsidRPr="00770E7C">
        <w:rPr>
          <w:color w:val="000000"/>
          <w:sz w:val="28"/>
          <w:szCs w:val="28"/>
        </w:rPr>
        <w:br/>
        <w:t>квалификации школьных педагогов по вопросам искусственного интеллекта (далее</w:t>
      </w:r>
      <w:r w:rsidRPr="00770E7C">
        <w:rPr>
          <w:color w:val="000000"/>
          <w:sz w:val="28"/>
          <w:szCs w:val="28"/>
        </w:rPr>
        <w:br/>
        <w:t>соответственно – проведение повышения квалификации, обучение, мероприятие).</w:t>
      </w:r>
      <w:r w:rsidRPr="00770E7C">
        <w:rPr>
          <w:color w:val="000000"/>
          <w:sz w:val="28"/>
          <w:szCs w:val="28"/>
        </w:rPr>
        <w:br/>
        <w:t>В 2022-2023 г. Федеральным государственным автономным образовательным</w:t>
      </w:r>
      <w:r w:rsidRPr="00770E7C">
        <w:rPr>
          <w:color w:val="000000"/>
          <w:sz w:val="28"/>
          <w:szCs w:val="28"/>
        </w:rPr>
        <w:br/>
        <w:t>учреждением высшего образования «Московский физико-технический институт</w:t>
      </w:r>
      <w:r w:rsidRPr="00770E7C">
        <w:rPr>
          <w:color w:val="000000"/>
          <w:sz w:val="28"/>
          <w:szCs w:val="28"/>
        </w:rPr>
        <w:br/>
        <w:t>(национальный исследовательский университет)» (далее – МФТИ) в рамках</w:t>
      </w:r>
      <w:r w:rsidRPr="00770E7C">
        <w:rPr>
          <w:color w:val="000000"/>
          <w:sz w:val="28"/>
          <w:szCs w:val="28"/>
        </w:rPr>
        <w:br/>
        <w:t>мероприятия проведено обучение более 30 0000 учителей.</w:t>
      </w:r>
      <w:r w:rsidRPr="00770E7C">
        <w:rPr>
          <w:color w:val="000000"/>
          <w:sz w:val="28"/>
          <w:szCs w:val="28"/>
        </w:rPr>
        <w:br/>
        <w:t>Департамент сообщает, что в 2024 году МФТИ реализует бесплатное обучение</w:t>
      </w:r>
      <w:r w:rsidRPr="00770E7C">
        <w:rPr>
          <w:color w:val="000000"/>
          <w:sz w:val="28"/>
          <w:szCs w:val="28"/>
        </w:rPr>
        <w:br/>
        <w:t>учителей по следующим программам повышения квалификации:</w:t>
      </w:r>
      <w:r w:rsidRPr="00770E7C">
        <w:rPr>
          <w:color w:val="000000"/>
          <w:sz w:val="28"/>
          <w:szCs w:val="28"/>
        </w:rPr>
        <w:br/>
        <w:t>базовый уровень, программа повышения квалификации «Быстрый старт</w:t>
      </w:r>
      <w:r w:rsidRPr="00770E7C">
        <w:rPr>
          <w:color w:val="000000"/>
          <w:sz w:val="28"/>
          <w:szCs w:val="28"/>
        </w:rPr>
        <w:br/>
        <w:t>в искусственный интеллект»;</w:t>
      </w:r>
      <w:r w:rsidRPr="00770E7C">
        <w:rPr>
          <w:color w:val="000000"/>
          <w:sz w:val="28"/>
          <w:szCs w:val="28"/>
        </w:rPr>
        <w:br/>
        <w:t>продвинутый уровень, программа повышения квалификации «Технологии</w:t>
      </w:r>
      <w:r w:rsidRPr="00770E7C">
        <w:rPr>
          <w:color w:val="000000"/>
          <w:sz w:val="28"/>
          <w:szCs w:val="28"/>
        </w:rPr>
        <w:br/>
        <w:t>искусственного интеллекта для учителей информатики»;</w:t>
      </w:r>
      <w:r w:rsidRPr="00770E7C">
        <w:rPr>
          <w:color w:val="000000"/>
          <w:sz w:val="28"/>
          <w:szCs w:val="28"/>
        </w:rPr>
        <w:br/>
        <w:t>продвинутый уровень, программа повышения квалификации «Искусственный</w:t>
      </w:r>
      <w:r w:rsidRPr="00770E7C">
        <w:rPr>
          <w:color w:val="000000"/>
          <w:sz w:val="28"/>
          <w:szCs w:val="28"/>
        </w:rPr>
        <w:br/>
        <w:t>интеллект для учителей.</w:t>
      </w:r>
      <w:r w:rsidRPr="00770E7C">
        <w:rPr>
          <w:color w:val="000000"/>
          <w:sz w:val="28"/>
          <w:szCs w:val="28"/>
        </w:rPr>
        <w:br/>
        <w:t>Сроки обучения по программам с 19 августа 2024 г. по 14 октября 2024 г.</w:t>
      </w:r>
      <w:r w:rsidRPr="00770E7C">
        <w:rPr>
          <w:color w:val="000000"/>
          <w:sz w:val="28"/>
          <w:szCs w:val="28"/>
        </w:rPr>
        <w:br/>
        <w:t>Регистрацию на обучение можно пройти на сайте https://edu.mipt.ru/ai/</w:t>
      </w:r>
      <w:r w:rsidRPr="00770E7C">
        <w:rPr>
          <w:color w:val="000000"/>
          <w:sz w:val="28"/>
          <w:szCs w:val="28"/>
        </w:rPr>
        <w:br/>
        <w:t>до 10 сентября 2024 г.</w:t>
      </w:r>
      <w:r w:rsidRPr="00770E7C">
        <w:br/>
      </w:r>
    </w:p>
    <w:p w:rsidR="00833F41" w:rsidRDefault="00833F41" w:rsidP="00C71FD7">
      <w:pPr>
        <w:rPr>
          <w:color w:val="000000"/>
          <w:sz w:val="24"/>
          <w:szCs w:val="24"/>
        </w:rPr>
      </w:pPr>
    </w:p>
    <w:p w:rsidR="00833F41" w:rsidRDefault="00833F41" w:rsidP="00C71FD7">
      <w:pPr>
        <w:rPr>
          <w:color w:val="000000"/>
          <w:sz w:val="24"/>
          <w:szCs w:val="24"/>
        </w:rPr>
      </w:pPr>
    </w:p>
    <w:p w:rsidR="00833F41" w:rsidRDefault="00833F41" w:rsidP="00C71FD7">
      <w:pPr>
        <w:rPr>
          <w:color w:val="000000"/>
          <w:sz w:val="24"/>
          <w:szCs w:val="24"/>
        </w:rPr>
      </w:pPr>
    </w:p>
    <w:p w:rsidR="00833F41" w:rsidRDefault="00833F41" w:rsidP="00C71FD7">
      <w:pPr>
        <w:rPr>
          <w:color w:val="000000"/>
          <w:sz w:val="24"/>
          <w:szCs w:val="24"/>
        </w:rPr>
      </w:pPr>
    </w:p>
    <w:p w:rsidR="00C71FD7" w:rsidRPr="00C71FD7" w:rsidRDefault="00770E7C" w:rsidP="00C71FD7">
      <w:r w:rsidRPr="00770E7C">
        <w:rPr>
          <w:color w:val="000000"/>
          <w:sz w:val="24"/>
          <w:szCs w:val="24"/>
        </w:rPr>
        <w:t>2</w:t>
      </w:r>
      <w:r w:rsidRPr="00770E7C">
        <w:rPr>
          <w:color w:val="000000"/>
        </w:rPr>
        <w:br/>
      </w:r>
      <w:r w:rsidRPr="00770E7C">
        <w:rPr>
          <w:color w:val="000000"/>
          <w:sz w:val="16"/>
          <w:szCs w:val="16"/>
        </w:rPr>
        <w:t>О проведении повышения квалификации учителей по вопросам ИИ – 04</w:t>
      </w:r>
      <w:r w:rsidRPr="00770E7C">
        <w:rPr>
          <w:color w:val="000000"/>
          <w:sz w:val="16"/>
          <w:szCs w:val="16"/>
        </w:rPr>
        <w:br/>
      </w:r>
      <w:r w:rsidRPr="00770E7C">
        <w:rPr>
          <w:color w:val="000000"/>
          <w:sz w:val="28"/>
          <w:szCs w:val="28"/>
        </w:rPr>
        <w:t>Программы предназначены для учителей информатики и учителей других</w:t>
      </w:r>
      <w:r w:rsidRPr="00770E7C">
        <w:rPr>
          <w:color w:val="000000"/>
          <w:sz w:val="28"/>
          <w:szCs w:val="28"/>
        </w:rPr>
        <w:br/>
      </w:r>
      <w:r w:rsidRPr="00770E7C">
        <w:rPr>
          <w:color w:val="000000"/>
          <w:sz w:val="28"/>
          <w:szCs w:val="28"/>
        </w:rPr>
        <w:lastRenderedPageBreak/>
        <w:t>учебных дисциплин (кроме информатики) общеобразовательных организаций.</w:t>
      </w:r>
      <w:r w:rsidRPr="00770E7C">
        <w:rPr>
          <w:color w:val="000000"/>
          <w:sz w:val="28"/>
          <w:szCs w:val="28"/>
        </w:rPr>
        <w:br/>
        <w:t>В программах повышения квалификации рассматриваются вопросы</w:t>
      </w:r>
      <w:r w:rsidRPr="00770E7C">
        <w:rPr>
          <w:color w:val="000000"/>
          <w:sz w:val="28"/>
          <w:szCs w:val="28"/>
        </w:rPr>
        <w:br/>
        <w:t>использования цифровых сервисов на основе искусственного интеллекта</w:t>
      </w:r>
      <w:r w:rsidRPr="00770E7C">
        <w:rPr>
          <w:color w:val="000000"/>
          <w:sz w:val="28"/>
          <w:szCs w:val="28"/>
        </w:rPr>
        <w:br/>
        <w:t>от ведущих отечественных ИТ-компаний в педагогической деятельности:</w:t>
      </w:r>
      <w:r w:rsidRPr="00770E7C">
        <w:rPr>
          <w:color w:val="000000"/>
          <w:sz w:val="28"/>
          <w:szCs w:val="28"/>
        </w:rPr>
        <w:br/>
      </w:r>
      <w:proofErr w:type="spellStart"/>
      <w:r w:rsidRPr="00770E7C">
        <w:rPr>
          <w:color w:val="000000"/>
          <w:sz w:val="28"/>
          <w:szCs w:val="28"/>
        </w:rPr>
        <w:t>Яндекс</w:t>
      </w:r>
      <w:proofErr w:type="gramStart"/>
      <w:r w:rsidRPr="00770E7C">
        <w:rPr>
          <w:color w:val="000000"/>
          <w:sz w:val="28"/>
          <w:szCs w:val="28"/>
        </w:rPr>
        <w:t>.У</w:t>
      </w:r>
      <w:proofErr w:type="gramEnd"/>
      <w:r w:rsidRPr="00770E7C">
        <w:rPr>
          <w:color w:val="000000"/>
          <w:sz w:val="28"/>
          <w:szCs w:val="28"/>
        </w:rPr>
        <w:t>чебник</w:t>
      </w:r>
      <w:proofErr w:type="spellEnd"/>
      <w:r w:rsidRPr="00770E7C">
        <w:rPr>
          <w:color w:val="000000"/>
          <w:sz w:val="28"/>
          <w:szCs w:val="28"/>
        </w:rPr>
        <w:t xml:space="preserve"> – система создания программ в визуальном редакторе</w:t>
      </w:r>
      <w:r w:rsidRPr="00770E7C">
        <w:rPr>
          <w:color w:val="000000"/>
          <w:sz w:val="28"/>
          <w:szCs w:val="28"/>
        </w:rPr>
        <w:br/>
        <w:t>из готовых блоков от компании Яндекс;</w:t>
      </w:r>
      <w:r w:rsidRPr="00770E7C">
        <w:rPr>
          <w:color w:val="000000"/>
          <w:sz w:val="28"/>
          <w:szCs w:val="28"/>
        </w:rPr>
        <w:br/>
      </w:r>
      <w:proofErr w:type="spellStart"/>
      <w:r w:rsidRPr="00770E7C">
        <w:rPr>
          <w:color w:val="000000"/>
          <w:sz w:val="28"/>
          <w:szCs w:val="28"/>
        </w:rPr>
        <w:t>YandexGPT</w:t>
      </w:r>
      <w:proofErr w:type="spellEnd"/>
      <w:r w:rsidRPr="00770E7C">
        <w:rPr>
          <w:color w:val="000000"/>
          <w:sz w:val="28"/>
          <w:szCs w:val="28"/>
        </w:rPr>
        <w:t xml:space="preserve"> – система автоматической генерации текстов от компании Яндекс;</w:t>
      </w:r>
      <w:r w:rsidRPr="00770E7C">
        <w:rPr>
          <w:color w:val="000000"/>
          <w:sz w:val="28"/>
          <w:szCs w:val="28"/>
        </w:rPr>
        <w:br/>
      </w:r>
      <w:proofErr w:type="spellStart"/>
      <w:r w:rsidRPr="00770E7C">
        <w:rPr>
          <w:color w:val="000000"/>
          <w:sz w:val="28"/>
          <w:szCs w:val="28"/>
        </w:rPr>
        <w:t>Visper</w:t>
      </w:r>
      <w:proofErr w:type="spellEnd"/>
      <w:r w:rsidRPr="00770E7C">
        <w:rPr>
          <w:color w:val="000000"/>
          <w:sz w:val="28"/>
          <w:szCs w:val="28"/>
        </w:rPr>
        <w:t xml:space="preserve"> – система генерации видео с цифровыми </w:t>
      </w:r>
      <w:proofErr w:type="spellStart"/>
      <w:r w:rsidRPr="00770E7C">
        <w:rPr>
          <w:color w:val="000000"/>
          <w:sz w:val="28"/>
          <w:szCs w:val="28"/>
        </w:rPr>
        <w:t>аватарами</w:t>
      </w:r>
      <w:proofErr w:type="spellEnd"/>
      <w:r w:rsidRPr="00770E7C">
        <w:rPr>
          <w:color w:val="000000"/>
          <w:sz w:val="28"/>
          <w:szCs w:val="28"/>
        </w:rPr>
        <w:t xml:space="preserve"> с использованием</w:t>
      </w:r>
      <w:r w:rsidRPr="00770E7C">
        <w:rPr>
          <w:color w:val="000000"/>
          <w:sz w:val="28"/>
          <w:szCs w:val="28"/>
        </w:rPr>
        <w:br/>
        <w:t xml:space="preserve">искусственного интеллекта от компании </w:t>
      </w:r>
      <w:proofErr w:type="spellStart"/>
      <w:r w:rsidRPr="00770E7C">
        <w:rPr>
          <w:color w:val="000000"/>
          <w:sz w:val="28"/>
          <w:szCs w:val="28"/>
        </w:rPr>
        <w:t>Сбер</w:t>
      </w:r>
      <w:proofErr w:type="spellEnd"/>
      <w:r w:rsidRPr="00770E7C">
        <w:rPr>
          <w:color w:val="000000"/>
          <w:sz w:val="28"/>
          <w:szCs w:val="28"/>
        </w:rPr>
        <w:t>;</w:t>
      </w:r>
      <w:r w:rsidRPr="00770E7C">
        <w:rPr>
          <w:color w:val="000000"/>
          <w:sz w:val="28"/>
          <w:szCs w:val="28"/>
        </w:rPr>
        <w:br/>
      </w:r>
      <w:proofErr w:type="spellStart"/>
      <w:r w:rsidRPr="00770E7C">
        <w:rPr>
          <w:color w:val="000000"/>
          <w:sz w:val="28"/>
          <w:szCs w:val="28"/>
        </w:rPr>
        <w:t>Kandinsky</w:t>
      </w:r>
      <w:proofErr w:type="spellEnd"/>
      <w:r w:rsidRPr="00770E7C">
        <w:rPr>
          <w:color w:val="000000"/>
          <w:sz w:val="28"/>
          <w:szCs w:val="28"/>
        </w:rPr>
        <w:t xml:space="preserve"> – система генерации изображений по текстовому описанию</w:t>
      </w:r>
      <w:r w:rsidRPr="00770E7C">
        <w:rPr>
          <w:color w:val="000000"/>
          <w:sz w:val="28"/>
          <w:szCs w:val="28"/>
        </w:rPr>
        <w:br/>
        <w:t xml:space="preserve">от компании </w:t>
      </w:r>
      <w:proofErr w:type="spellStart"/>
      <w:r w:rsidRPr="00770E7C">
        <w:rPr>
          <w:color w:val="000000"/>
          <w:sz w:val="28"/>
          <w:szCs w:val="28"/>
        </w:rPr>
        <w:t>Сбер</w:t>
      </w:r>
      <w:proofErr w:type="spellEnd"/>
      <w:r w:rsidRPr="00770E7C">
        <w:rPr>
          <w:color w:val="000000"/>
          <w:sz w:val="28"/>
          <w:szCs w:val="28"/>
        </w:rPr>
        <w:t>.</w:t>
      </w:r>
      <w:r w:rsidRPr="00770E7C">
        <w:rPr>
          <w:color w:val="000000"/>
          <w:sz w:val="28"/>
          <w:szCs w:val="28"/>
        </w:rPr>
        <w:br/>
        <w:t>Форма обучения – очно-заочная с применением дистанционных</w:t>
      </w:r>
      <w:r w:rsidRPr="00770E7C">
        <w:rPr>
          <w:color w:val="000000"/>
          <w:sz w:val="28"/>
          <w:szCs w:val="28"/>
        </w:rPr>
        <w:br/>
        <w:t>образовательных технологий. Объем каждой программы -72 часа. Режим обучения –</w:t>
      </w:r>
      <w:r w:rsidRPr="00770E7C">
        <w:rPr>
          <w:color w:val="000000"/>
          <w:sz w:val="28"/>
          <w:szCs w:val="28"/>
        </w:rPr>
        <w:br/>
        <w:t xml:space="preserve">дистанционно, работа с онлайн-курсом, участие в </w:t>
      </w:r>
      <w:proofErr w:type="gramStart"/>
      <w:r w:rsidRPr="00770E7C">
        <w:rPr>
          <w:color w:val="000000"/>
          <w:sz w:val="28"/>
          <w:szCs w:val="28"/>
        </w:rPr>
        <w:t>очных</w:t>
      </w:r>
      <w:proofErr w:type="gramEnd"/>
      <w:r w:rsidRPr="00770E7C">
        <w:rPr>
          <w:color w:val="000000"/>
          <w:sz w:val="28"/>
          <w:szCs w:val="28"/>
        </w:rPr>
        <w:t xml:space="preserve"> </w:t>
      </w:r>
      <w:proofErr w:type="spellStart"/>
      <w:r w:rsidRPr="00770E7C">
        <w:rPr>
          <w:color w:val="000000"/>
          <w:sz w:val="28"/>
          <w:szCs w:val="28"/>
        </w:rPr>
        <w:t>вебинарах</w:t>
      </w:r>
      <w:proofErr w:type="spellEnd"/>
      <w:r w:rsidRPr="00770E7C">
        <w:rPr>
          <w:color w:val="000000"/>
          <w:sz w:val="28"/>
          <w:szCs w:val="28"/>
        </w:rPr>
        <w:t>, прохождение</w:t>
      </w:r>
      <w:r w:rsidRPr="00770E7C">
        <w:rPr>
          <w:color w:val="000000"/>
          <w:sz w:val="28"/>
          <w:szCs w:val="28"/>
        </w:rPr>
        <w:br/>
        <w:t>промежуточной и итоговой аттестации. Лицам, успешно прошедшим итоговую</w:t>
      </w:r>
      <w:r w:rsidRPr="00770E7C">
        <w:rPr>
          <w:color w:val="000000"/>
          <w:sz w:val="28"/>
          <w:szCs w:val="28"/>
        </w:rPr>
        <w:br/>
        <w:t>аттестацию будет выдано удостоверение о повышении квалификации</w:t>
      </w:r>
      <w:r w:rsidRPr="00770E7C">
        <w:rPr>
          <w:color w:val="000000"/>
          <w:sz w:val="28"/>
          <w:szCs w:val="28"/>
        </w:rPr>
        <w:br/>
        <w:t>установленного образца. Обучение для учителей бесплатное.</w:t>
      </w:r>
      <w:r w:rsidRPr="00770E7C">
        <w:rPr>
          <w:color w:val="000000"/>
          <w:sz w:val="28"/>
          <w:szCs w:val="28"/>
        </w:rPr>
        <w:br/>
        <w:t>Департамент просит довести данную информацию о запланированном</w:t>
      </w:r>
      <w:r w:rsidRPr="00770E7C">
        <w:rPr>
          <w:color w:val="000000"/>
          <w:sz w:val="28"/>
          <w:szCs w:val="28"/>
        </w:rPr>
        <w:br/>
        <w:t>обучении (приложение) до общеобразовательных организаций в срок до 30 августа</w:t>
      </w:r>
      <w:r w:rsidRPr="00770E7C">
        <w:rPr>
          <w:color w:val="000000"/>
          <w:sz w:val="28"/>
          <w:szCs w:val="28"/>
        </w:rPr>
        <w:br/>
        <w:t>2024 года</w:t>
      </w:r>
    </w:p>
    <w:sectPr w:rsidR="00C71FD7" w:rsidRPr="00C71FD7" w:rsidSect="007213FD">
      <w:pgSz w:w="11909" w:h="16838"/>
      <w:pgMar w:top="0" w:right="852" w:bottom="0" w:left="85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96E"/>
    <w:multiLevelType w:val="multilevel"/>
    <w:tmpl w:val="D9B6D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2533F8"/>
    <w:multiLevelType w:val="multilevel"/>
    <w:tmpl w:val="D7AA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A15C63"/>
    <w:multiLevelType w:val="multilevel"/>
    <w:tmpl w:val="3AB6BEDC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0E3860"/>
    <w:multiLevelType w:val="multilevel"/>
    <w:tmpl w:val="0A6AF7D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C87513"/>
    <w:multiLevelType w:val="multilevel"/>
    <w:tmpl w:val="75D26F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CE7FC9"/>
    <w:multiLevelType w:val="multilevel"/>
    <w:tmpl w:val="1FC4F94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7828A5"/>
    <w:multiLevelType w:val="multilevel"/>
    <w:tmpl w:val="F2E84A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BF795F"/>
    <w:multiLevelType w:val="multilevel"/>
    <w:tmpl w:val="F88489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B37132"/>
    <w:multiLevelType w:val="multilevel"/>
    <w:tmpl w:val="CA4C56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AF0960"/>
    <w:multiLevelType w:val="multilevel"/>
    <w:tmpl w:val="B0925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FC6B01"/>
    <w:multiLevelType w:val="multilevel"/>
    <w:tmpl w:val="884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F905D6"/>
    <w:multiLevelType w:val="multilevel"/>
    <w:tmpl w:val="03088B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2729EF"/>
    <w:multiLevelType w:val="multilevel"/>
    <w:tmpl w:val="CE52A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5"/>
  </w:num>
  <w:num w:numId="5">
    <w:abstractNumId w:val="1"/>
  </w:num>
  <w:num w:numId="6">
    <w:abstractNumId w:val="11"/>
  </w:num>
  <w:num w:numId="7">
    <w:abstractNumId w:val="6"/>
  </w:num>
  <w:num w:numId="8">
    <w:abstractNumId w:val="4"/>
  </w:num>
  <w:num w:numId="9">
    <w:abstractNumId w:val="9"/>
  </w:num>
  <w:num w:numId="10">
    <w:abstractNumId w:val="8"/>
  </w:num>
  <w:num w:numId="11">
    <w:abstractNumId w:val="12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AF"/>
    <w:rsid w:val="00026403"/>
    <w:rsid w:val="000A277C"/>
    <w:rsid w:val="00141D4C"/>
    <w:rsid w:val="00142115"/>
    <w:rsid w:val="002F0F3C"/>
    <w:rsid w:val="00385727"/>
    <w:rsid w:val="003F2607"/>
    <w:rsid w:val="004311AF"/>
    <w:rsid w:val="005D0634"/>
    <w:rsid w:val="006A10C4"/>
    <w:rsid w:val="007213FD"/>
    <w:rsid w:val="007463FB"/>
    <w:rsid w:val="00770E7C"/>
    <w:rsid w:val="00833F41"/>
    <w:rsid w:val="00897E44"/>
    <w:rsid w:val="00941088"/>
    <w:rsid w:val="00957ADB"/>
    <w:rsid w:val="00974DA1"/>
    <w:rsid w:val="00B33E57"/>
    <w:rsid w:val="00B9316A"/>
    <w:rsid w:val="00B94353"/>
    <w:rsid w:val="00C71FD7"/>
    <w:rsid w:val="00C73170"/>
    <w:rsid w:val="00D02AB1"/>
    <w:rsid w:val="00DF3FBB"/>
    <w:rsid w:val="00E605E5"/>
    <w:rsid w:val="00EB1ABE"/>
    <w:rsid w:val="00FA0D46"/>
    <w:rsid w:val="00FE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311AF"/>
    <w:rPr>
      <w:color w:val="0000FF" w:themeColor="hyperlink"/>
      <w:u w:val="single"/>
    </w:rPr>
  </w:style>
  <w:style w:type="paragraph" w:styleId="a4">
    <w:name w:val="No Spacing"/>
    <w:link w:val="a5"/>
    <w:uiPriority w:val="1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11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11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6A10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6A1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0"/>
    <w:rsid w:val="006A10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8">
    <w:name w:val="Основной текст_"/>
    <w:basedOn w:val="a0"/>
    <w:link w:val="2"/>
    <w:rsid w:val="00D02A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5">
    <w:name w:val="Основной текст (5)_"/>
    <w:basedOn w:val="a0"/>
    <w:link w:val="50"/>
    <w:rsid w:val="00DF3FB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F3FBB"/>
    <w:pPr>
      <w:shd w:val="clear" w:color="auto" w:fill="FFFFFF"/>
      <w:autoSpaceDE/>
      <w:autoSpaceDN/>
      <w:adjustRightInd/>
      <w:spacing w:before="300" w:after="300" w:line="370" w:lineRule="exact"/>
      <w:jc w:val="center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E605E5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605E5"/>
    <w:pPr>
      <w:shd w:val="clear" w:color="auto" w:fill="FFFFFF"/>
      <w:autoSpaceDE/>
      <w:autoSpaceDN/>
      <w:adjustRightInd/>
      <w:spacing w:before="420" w:line="317" w:lineRule="exact"/>
      <w:jc w:val="center"/>
    </w:pPr>
    <w:rPr>
      <w:b/>
      <w:bCs/>
      <w:spacing w:val="4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941088"/>
  </w:style>
  <w:style w:type="character" w:customStyle="1" w:styleId="20">
    <w:name w:val="Основной текст (2)_"/>
    <w:basedOn w:val="a0"/>
    <w:link w:val="21"/>
    <w:rsid w:val="0094108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30">
    <w:name w:val="Основной текст (3)"/>
    <w:basedOn w:val="3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941088"/>
    <w:rPr>
      <w:rFonts w:ascii="Times New Roman" w:eastAsia="Times New Roman" w:hAnsi="Times New Roman" w:cs="Times New Roman"/>
      <w:i/>
      <w:iCs/>
      <w:spacing w:val="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41088"/>
    <w:rPr>
      <w:rFonts w:ascii="Times New Roman" w:eastAsia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725pt0pt">
    <w:name w:val="Основной текст (7) + 25 pt;Не курсив;Интервал 0 pt"/>
    <w:basedOn w:val="7"/>
    <w:rsid w:val="009410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712pt0pt">
    <w:name w:val="Основной текст (7) + 12 pt;Не курсив;Интервал 0 pt"/>
    <w:basedOn w:val="7"/>
    <w:rsid w:val="009410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pt0pt">
    <w:name w:val="Основной текст + 9 pt;Интервал 0 pt"/>
    <w:basedOn w:val="a8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8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9">
    <w:name w:val="Подпись к таблице_"/>
    <w:basedOn w:val="a0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aa">
    <w:name w:val="Подпись к таблице"/>
    <w:basedOn w:val="a9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94108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41088"/>
    <w:pPr>
      <w:shd w:val="clear" w:color="auto" w:fill="FFFFFF"/>
      <w:autoSpaceDE/>
      <w:autoSpaceDN/>
      <w:adjustRightInd/>
      <w:spacing w:before="300" w:after="240" w:line="422" w:lineRule="exact"/>
      <w:jc w:val="center"/>
    </w:pPr>
    <w:rPr>
      <w:b/>
      <w:bCs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941088"/>
    <w:pPr>
      <w:shd w:val="clear" w:color="auto" w:fill="FFFFFF"/>
      <w:autoSpaceDE/>
      <w:autoSpaceDN/>
      <w:adjustRightInd/>
      <w:spacing w:before="300" w:line="322" w:lineRule="exact"/>
      <w:ind w:firstLine="840"/>
    </w:pPr>
    <w:rPr>
      <w:i/>
      <w:iCs/>
      <w:spacing w:val="1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941088"/>
    <w:pPr>
      <w:shd w:val="clear" w:color="auto" w:fill="FFFFFF"/>
      <w:autoSpaceDE/>
      <w:autoSpaceDN/>
      <w:adjustRightInd/>
      <w:spacing w:line="322" w:lineRule="exact"/>
      <w:jc w:val="both"/>
    </w:pPr>
    <w:rPr>
      <w:b/>
      <w:bCs/>
      <w:i/>
      <w:iCs/>
      <w:spacing w:val="-2"/>
      <w:sz w:val="26"/>
      <w:szCs w:val="26"/>
      <w:lang w:eastAsia="en-US"/>
    </w:rPr>
  </w:style>
  <w:style w:type="paragraph" w:customStyle="1" w:styleId="2">
    <w:name w:val="Основной текст2"/>
    <w:basedOn w:val="a"/>
    <w:link w:val="a8"/>
    <w:rsid w:val="00941088"/>
    <w:pPr>
      <w:shd w:val="clear" w:color="auto" w:fill="FFFFFF"/>
      <w:autoSpaceDE/>
      <w:autoSpaceDN/>
      <w:adjustRightInd/>
      <w:spacing w:line="322" w:lineRule="exact"/>
      <w:jc w:val="both"/>
    </w:pPr>
    <w:rPr>
      <w:spacing w:val="2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941088"/>
    <w:pPr>
      <w:shd w:val="clear" w:color="auto" w:fill="FFFFFF"/>
      <w:autoSpaceDE/>
      <w:autoSpaceDN/>
      <w:adjustRightInd/>
      <w:spacing w:before="1140" w:line="278" w:lineRule="exact"/>
      <w:outlineLvl w:val="0"/>
    </w:pPr>
    <w:rPr>
      <w:spacing w:val="3"/>
      <w:sz w:val="21"/>
      <w:szCs w:val="21"/>
      <w:lang w:eastAsia="en-US"/>
    </w:rPr>
  </w:style>
  <w:style w:type="paragraph" w:customStyle="1" w:styleId="31">
    <w:name w:val="Основной текст3"/>
    <w:basedOn w:val="a"/>
    <w:rsid w:val="00C71FD7"/>
    <w:pPr>
      <w:shd w:val="clear" w:color="auto" w:fill="FFFFFF"/>
      <w:autoSpaceDE/>
      <w:autoSpaceDN/>
      <w:adjustRightInd/>
      <w:spacing w:before="300" w:after="300" w:line="322" w:lineRule="exact"/>
      <w:jc w:val="both"/>
    </w:pPr>
    <w:rPr>
      <w:color w:val="000000"/>
      <w:spacing w:val="1"/>
      <w:sz w:val="24"/>
      <w:szCs w:val="24"/>
      <w:lang w:bidi="ru-RU"/>
    </w:rPr>
  </w:style>
  <w:style w:type="table" w:styleId="ab">
    <w:name w:val="Table Grid"/>
    <w:basedOn w:val="a1"/>
    <w:uiPriority w:val="59"/>
    <w:rsid w:val="00C7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;Полужирный"/>
    <w:basedOn w:val="a8"/>
    <w:rsid w:val="00C71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fontstyle01">
    <w:name w:val="fontstyle01"/>
    <w:basedOn w:val="a0"/>
    <w:rsid w:val="00770E7C"/>
    <w:rPr>
      <w:rFonts w:ascii="TimesNewRomanPSMT" w:hAnsi="TimesNewRomanPSMT" w:hint="default"/>
      <w:b w:val="0"/>
      <w:bCs w:val="0"/>
      <w:i w:val="0"/>
      <w:iCs w:val="0"/>
      <w:color w:val="33333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311AF"/>
    <w:rPr>
      <w:color w:val="0000FF" w:themeColor="hyperlink"/>
      <w:u w:val="single"/>
    </w:rPr>
  </w:style>
  <w:style w:type="paragraph" w:styleId="a4">
    <w:name w:val="No Spacing"/>
    <w:link w:val="a5"/>
    <w:uiPriority w:val="1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11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11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6A10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6A1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0"/>
    <w:rsid w:val="006A10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8">
    <w:name w:val="Основной текст_"/>
    <w:basedOn w:val="a0"/>
    <w:link w:val="2"/>
    <w:rsid w:val="00D02A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5">
    <w:name w:val="Основной текст (5)_"/>
    <w:basedOn w:val="a0"/>
    <w:link w:val="50"/>
    <w:rsid w:val="00DF3FB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F3FBB"/>
    <w:pPr>
      <w:shd w:val="clear" w:color="auto" w:fill="FFFFFF"/>
      <w:autoSpaceDE/>
      <w:autoSpaceDN/>
      <w:adjustRightInd/>
      <w:spacing w:before="300" w:after="300" w:line="370" w:lineRule="exact"/>
      <w:jc w:val="center"/>
    </w:pPr>
    <w:rPr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E605E5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605E5"/>
    <w:pPr>
      <w:shd w:val="clear" w:color="auto" w:fill="FFFFFF"/>
      <w:autoSpaceDE/>
      <w:autoSpaceDN/>
      <w:adjustRightInd/>
      <w:spacing w:before="420" w:line="317" w:lineRule="exact"/>
      <w:jc w:val="center"/>
    </w:pPr>
    <w:rPr>
      <w:b/>
      <w:bCs/>
      <w:spacing w:val="4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941088"/>
  </w:style>
  <w:style w:type="character" w:customStyle="1" w:styleId="20">
    <w:name w:val="Основной текст (2)_"/>
    <w:basedOn w:val="a0"/>
    <w:link w:val="21"/>
    <w:rsid w:val="0094108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30">
    <w:name w:val="Основной текст (3)"/>
    <w:basedOn w:val="3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941088"/>
    <w:rPr>
      <w:rFonts w:ascii="Times New Roman" w:eastAsia="Times New Roman" w:hAnsi="Times New Roman" w:cs="Times New Roman"/>
      <w:i/>
      <w:iCs/>
      <w:spacing w:val="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41088"/>
    <w:rPr>
      <w:rFonts w:ascii="Times New Roman" w:eastAsia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725pt0pt">
    <w:name w:val="Основной текст (7) + 25 pt;Не курсив;Интервал 0 pt"/>
    <w:basedOn w:val="7"/>
    <w:rsid w:val="009410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712pt0pt">
    <w:name w:val="Основной текст (7) + 12 pt;Не курсив;Интервал 0 pt"/>
    <w:basedOn w:val="7"/>
    <w:rsid w:val="009410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pt0pt">
    <w:name w:val="Основной текст + 9 pt;Интервал 0 pt"/>
    <w:basedOn w:val="a8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8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9">
    <w:name w:val="Подпись к таблице_"/>
    <w:basedOn w:val="a0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aa">
    <w:name w:val="Подпись к таблице"/>
    <w:basedOn w:val="a9"/>
    <w:rsid w:val="00941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94108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41088"/>
    <w:pPr>
      <w:shd w:val="clear" w:color="auto" w:fill="FFFFFF"/>
      <w:autoSpaceDE/>
      <w:autoSpaceDN/>
      <w:adjustRightInd/>
      <w:spacing w:before="300" w:after="240" w:line="422" w:lineRule="exact"/>
      <w:jc w:val="center"/>
    </w:pPr>
    <w:rPr>
      <w:b/>
      <w:bCs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941088"/>
    <w:pPr>
      <w:shd w:val="clear" w:color="auto" w:fill="FFFFFF"/>
      <w:autoSpaceDE/>
      <w:autoSpaceDN/>
      <w:adjustRightInd/>
      <w:spacing w:before="300" w:line="322" w:lineRule="exact"/>
      <w:ind w:firstLine="840"/>
    </w:pPr>
    <w:rPr>
      <w:i/>
      <w:iCs/>
      <w:spacing w:val="1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941088"/>
    <w:pPr>
      <w:shd w:val="clear" w:color="auto" w:fill="FFFFFF"/>
      <w:autoSpaceDE/>
      <w:autoSpaceDN/>
      <w:adjustRightInd/>
      <w:spacing w:line="322" w:lineRule="exact"/>
      <w:jc w:val="both"/>
    </w:pPr>
    <w:rPr>
      <w:b/>
      <w:bCs/>
      <w:i/>
      <w:iCs/>
      <w:spacing w:val="-2"/>
      <w:sz w:val="26"/>
      <w:szCs w:val="26"/>
      <w:lang w:eastAsia="en-US"/>
    </w:rPr>
  </w:style>
  <w:style w:type="paragraph" w:customStyle="1" w:styleId="2">
    <w:name w:val="Основной текст2"/>
    <w:basedOn w:val="a"/>
    <w:link w:val="a8"/>
    <w:rsid w:val="00941088"/>
    <w:pPr>
      <w:shd w:val="clear" w:color="auto" w:fill="FFFFFF"/>
      <w:autoSpaceDE/>
      <w:autoSpaceDN/>
      <w:adjustRightInd/>
      <w:spacing w:line="322" w:lineRule="exact"/>
      <w:jc w:val="both"/>
    </w:pPr>
    <w:rPr>
      <w:spacing w:val="2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941088"/>
    <w:pPr>
      <w:shd w:val="clear" w:color="auto" w:fill="FFFFFF"/>
      <w:autoSpaceDE/>
      <w:autoSpaceDN/>
      <w:adjustRightInd/>
      <w:spacing w:before="1140" w:line="278" w:lineRule="exact"/>
      <w:outlineLvl w:val="0"/>
    </w:pPr>
    <w:rPr>
      <w:spacing w:val="3"/>
      <w:sz w:val="21"/>
      <w:szCs w:val="21"/>
      <w:lang w:eastAsia="en-US"/>
    </w:rPr>
  </w:style>
  <w:style w:type="paragraph" w:customStyle="1" w:styleId="31">
    <w:name w:val="Основной текст3"/>
    <w:basedOn w:val="a"/>
    <w:rsid w:val="00C71FD7"/>
    <w:pPr>
      <w:shd w:val="clear" w:color="auto" w:fill="FFFFFF"/>
      <w:autoSpaceDE/>
      <w:autoSpaceDN/>
      <w:adjustRightInd/>
      <w:spacing w:before="300" w:after="300" w:line="322" w:lineRule="exact"/>
      <w:jc w:val="both"/>
    </w:pPr>
    <w:rPr>
      <w:color w:val="000000"/>
      <w:spacing w:val="1"/>
      <w:sz w:val="24"/>
      <w:szCs w:val="24"/>
      <w:lang w:bidi="ru-RU"/>
    </w:rPr>
  </w:style>
  <w:style w:type="table" w:styleId="ab">
    <w:name w:val="Table Grid"/>
    <w:basedOn w:val="a1"/>
    <w:uiPriority w:val="59"/>
    <w:rsid w:val="00C7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;Полужирный"/>
    <w:basedOn w:val="a8"/>
    <w:rsid w:val="00C71F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fontstyle01">
    <w:name w:val="fontstyle01"/>
    <w:basedOn w:val="a0"/>
    <w:rsid w:val="00770E7C"/>
    <w:rPr>
      <w:rFonts w:ascii="TimesNewRomanPSMT" w:hAnsi="TimesNewRomanPSMT" w:hint="default"/>
      <w:b w:val="0"/>
      <w:bCs w:val="0"/>
      <w:i w:val="0"/>
      <w:iCs w:val="0"/>
      <w:color w:val="33333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044CA-79E7-4B7B-ADAA-D25D6F258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111</cp:lastModifiedBy>
  <cp:revision>37</cp:revision>
  <cp:lastPrinted>2024-09-04T14:19:00Z</cp:lastPrinted>
  <dcterms:created xsi:type="dcterms:W3CDTF">2024-02-09T13:00:00Z</dcterms:created>
  <dcterms:modified xsi:type="dcterms:W3CDTF">2024-09-05T06:18:00Z</dcterms:modified>
</cp:coreProperties>
</file>