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03A" w:rsidRDefault="0024103A" w:rsidP="0024103A">
      <w:pPr>
        <w:framePr w:w="9365" w:h="14399" w:hRule="exact" w:wrap="around" w:vAnchor="page" w:hAnchor="page" w:x="1309" w:y="1201"/>
        <w:spacing w:line="240" w:lineRule="exact"/>
        <w:jc w:val="both"/>
        <w:rPr>
          <w:rFonts w:ascii="Times New Roman" w:eastAsia="Times New Roman" w:hAnsi="Times New Roman" w:cs="Times New Roman"/>
          <w:b/>
          <w:spacing w:val="2"/>
        </w:rPr>
      </w:pPr>
      <w:bookmarkStart w:id="0" w:name="bookmark0"/>
      <w:bookmarkStart w:id="1" w:name="_GoBack"/>
      <w:bookmarkEnd w:id="1"/>
    </w:p>
    <w:p w:rsidR="00016640" w:rsidRDefault="00016640" w:rsidP="00016640">
      <w:pPr>
        <w:pStyle w:val="10"/>
        <w:framePr w:w="9365" w:h="14399" w:hRule="exact" w:wrap="around" w:vAnchor="page" w:hAnchor="page" w:x="1309" w:y="1201"/>
        <w:shd w:val="clear" w:color="auto" w:fill="auto"/>
        <w:spacing w:before="0"/>
        <w:ind w:left="1340" w:right="1380" w:firstLine="2560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Положение о системе обеспечения профессионального развития педагогических работников </w:t>
      </w:r>
    </w:p>
    <w:p w:rsidR="00016640" w:rsidRDefault="00016640" w:rsidP="00016640">
      <w:pPr>
        <w:pStyle w:val="10"/>
        <w:framePr w:w="9365" w:h="14399" w:hRule="exact" w:wrap="around" w:vAnchor="page" w:hAnchor="page" w:x="1309" w:y="1201"/>
        <w:shd w:val="clear" w:color="auto" w:fill="auto"/>
        <w:spacing w:before="0"/>
        <w:ind w:left="1340" w:right="1380" w:firstLine="2560"/>
        <w:jc w:val="center"/>
      </w:pPr>
      <w:r>
        <w:rPr>
          <w:color w:val="000000"/>
          <w:sz w:val="24"/>
          <w:szCs w:val="24"/>
          <w:lang w:eastAsia="ru-RU" w:bidi="ru-RU"/>
        </w:rPr>
        <w:t>1. Общие положения</w:t>
      </w:r>
      <w:bookmarkEnd w:id="0"/>
    </w:p>
    <w:p w:rsidR="00016640" w:rsidRDefault="00016640" w:rsidP="00016640">
      <w:pPr>
        <w:pStyle w:val="2"/>
        <w:framePr w:w="9365" w:h="14399" w:hRule="exact" w:wrap="around" w:vAnchor="page" w:hAnchor="page" w:x="1309" w:y="1201"/>
        <w:numPr>
          <w:ilvl w:val="0"/>
          <w:numId w:val="1"/>
        </w:numPr>
        <w:shd w:val="clear" w:color="auto" w:fill="auto"/>
        <w:spacing w:before="0" w:after="0"/>
        <w:ind w:left="400" w:right="20" w:hanging="380"/>
      </w:pPr>
      <w:r>
        <w:rPr>
          <w:color w:val="000000"/>
          <w:sz w:val="24"/>
          <w:szCs w:val="24"/>
          <w:lang w:eastAsia="ru-RU" w:bidi="ru-RU"/>
        </w:rPr>
        <w:t xml:space="preserve"> Настоящее положение определяет цель, задачи, организацию и содержание системы обеспечения профессионального развития педагогических работников МР «Цунтинский район».</w:t>
      </w:r>
    </w:p>
    <w:p w:rsidR="00016640" w:rsidRDefault="00016640" w:rsidP="00016640">
      <w:pPr>
        <w:pStyle w:val="2"/>
        <w:framePr w:w="9365" w:h="14399" w:hRule="exact" w:wrap="around" w:vAnchor="page" w:hAnchor="page" w:x="1309" w:y="1201"/>
        <w:numPr>
          <w:ilvl w:val="0"/>
          <w:numId w:val="1"/>
        </w:numPr>
        <w:shd w:val="clear" w:color="auto" w:fill="auto"/>
        <w:spacing w:before="0" w:after="0"/>
        <w:ind w:left="20" w:firstLine="0"/>
      </w:pPr>
      <w:r>
        <w:rPr>
          <w:color w:val="000000"/>
          <w:sz w:val="24"/>
          <w:szCs w:val="24"/>
          <w:lang w:eastAsia="ru-RU" w:bidi="ru-RU"/>
        </w:rPr>
        <w:t xml:space="preserve"> Положение призвано обеспечить:</w:t>
      </w:r>
    </w:p>
    <w:p w:rsidR="00016640" w:rsidRDefault="00016640" w:rsidP="00016640">
      <w:pPr>
        <w:pStyle w:val="2"/>
        <w:framePr w:w="9365" w:h="14399" w:hRule="exact" w:wrap="around" w:vAnchor="page" w:hAnchor="page" w:x="1309" w:y="1201"/>
        <w:numPr>
          <w:ilvl w:val="0"/>
          <w:numId w:val="2"/>
        </w:numPr>
        <w:shd w:val="clear" w:color="auto" w:fill="auto"/>
        <w:spacing w:before="0" w:after="0" w:line="346" w:lineRule="exact"/>
        <w:ind w:left="20" w:right="20" w:firstLine="0"/>
      </w:pPr>
      <w:r>
        <w:rPr>
          <w:color w:val="000000"/>
          <w:sz w:val="24"/>
          <w:szCs w:val="24"/>
          <w:lang w:eastAsia="ru-RU" w:bidi="ru-RU"/>
        </w:rPr>
        <w:t xml:space="preserve"> упорядочение и развитие системы профессиональной переподготовки и повышения квалификации педагогических работников МР «Цунтинский район».;</w:t>
      </w:r>
    </w:p>
    <w:p w:rsidR="00016640" w:rsidRDefault="00016640" w:rsidP="00016640">
      <w:pPr>
        <w:pStyle w:val="2"/>
        <w:framePr w:w="9365" w:h="14399" w:hRule="exact" w:wrap="around" w:vAnchor="page" w:hAnchor="page" w:x="1309" w:y="1201"/>
        <w:numPr>
          <w:ilvl w:val="0"/>
          <w:numId w:val="2"/>
        </w:numPr>
        <w:shd w:val="clear" w:color="auto" w:fill="auto"/>
        <w:spacing w:before="0" w:after="300" w:line="346" w:lineRule="exact"/>
        <w:ind w:left="20" w:firstLine="0"/>
      </w:pPr>
      <w:r>
        <w:rPr>
          <w:color w:val="000000"/>
          <w:sz w:val="24"/>
          <w:szCs w:val="24"/>
          <w:lang w:eastAsia="ru-RU" w:bidi="ru-RU"/>
        </w:rPr>
        <w:t xml:space="preserve"> положительное изменение качества образования района.</w:t>
      </w:r>
    </w:p>
    <w:p w:rsidR="00016640" w:rsidRDefault="00016640" w:rsidP="00016640">
      <w:pPr>
        <w:pStyle w:val="2"/>
        <w:framePr w:w="9365" w:h="14399" w:hRule="exact" w:wrap="around" w:vAnchor="page" w:hAnchor="page" w:x="1309" w:y="1201"/>
        <w:shd w:val="clear" w:color="auto" w:fill="auto"/>
        <w:spacing w:before="0" w:after="0" w:line="346" w:lineRule="exact"/>
        <w:ind w:left="580" w:firstLine="0"/>
        <w:jc w:val="left"/>
      </w:pPr>
      <w:r>
        <w:rPr>
          <w:color w:val="000000"/>
          <w:sz w:val="24"/>
          <w:szCs w:val="24"/>
          <w:lang w:eastAsia="ru-RU" w:bidi="ru-RU"/>
        </w:rPr>
        <w:t>Основаниями для разработки Положения являются:</w:t>
      </w:r>
    </w:p>
    <w:p w:rsidR="00016640" w:rsidRDefault="00016640" w:rsidP="00016640">
      <w:pPr>
        <w:pStyle w:val="2"/>
        <w:framePr w:w="9365" w:h="14399" w:hRule="exact" w:wrap="around" w:vAnchor="page" w:hAnchor="page" w:x="1309" w:y="1201"/>
        <w:numPr>
          <w:ilvl w:val="0"/>
          <w:numId w:val="2"/>
        </w:numPr>
        <w:shd w:val="clear" w:color="auto" w:fill="auto"/>
        <w:spacing w:before="0" w:after="0" w:line="346" w:lineRule="exact"/>
        <w:ind w:left="20" w:right="20" w:firstLine="0"/>
      </w:pPr>
      <w:r>
        <w:rPr>
          <w:color w:val="000000"/>
          <w:sz w:val="24"/>
          <w:szCs w:val="24"/>
          <w:lang w:eastAsia="ru-RU" w:bidi="ru-RU"/>
        </w:rPr>
        <w:t xml:space="preserve"> 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016640" w:rsidRDefault="00016640" w:rsidP="00016640">
      <w:pPr>
        <w:pStyle w:val="2"/>
        <w:framePr w:w="9365" w:h="14399" w:hRule="exact" w:wrap="around" w:vAnchor="page" w:hAnchor="page" w:x="1309" w:y="1201"/>
        <w:numPr>
          <w:ilvl w:val="0"/>
          <w:numId w:val="2"/>
        </w:numPr>
        <w:shd w:val="clear" w:color="auto" w:fill="auto"/>
        <w:spacing w:before="0" w:after="0" w:line="346" w:lineRule="exact"/>
        <w:ind w:left="20" w:right="20" w:firstLine="0"/>
      </w:pPr>
      <w:r>
        <w:rPr>
          <w:color w:val="000000"/>
          <w:sz w:val="24"/>
          <w:szCs w:val="24"/>
          <w:lang w:eastAsia="ru-RU" w:bidi="ru-RU"/>
        </w:rPr>
        <w:t xml:space="preserve"> распоряжение Правительства Российской Федерации от 31.12.2019 № 3273-р «Об утверждении основных при</w:t>
      </w:r>
      <w:r>
        <w:rPr>
          <w:rStyle w:val="11"/>
        </w:rPr>
        <w:t>нци</w:t>
      </w:r>
      <w:r>
        <w:rPr>
          <w:color w:val="000000"/>
          <w:sz w:val="24"/>
          <w:szCs w:val="24"/>
          <w:lang w:eastAsia="ru-RU" w:bidi="ru-RU"/>
        </w:rPr>
        <w:t>пов национальной системы профессионального роста педагогических работников Российской Федерации, включая, национальную систему учительского роста»;</w:t>
      </w:r>
    </w:p>
    <w:p w:rsidR="00016640" w:rsidRDefault="00016640" w:rsidP="00016640">
      <w:pPr>
        <w:pStyle w:val="2"/>
        <w:framePr w:w="9365" w:h="14399" w:hRule="exact" w:wrap="around" w:vAnchor="page" w:hAnchor="page" w:x="1309" w:y="1201"/>
        <w:numPr>
          <w:ilvl w:val="0"/>
          <w:numId w:val="2"/>
        </w:numPr>
        <w:shd w:val="clear" w:color="auto" w:fill="auto"/>
        <w:spacing w:before="0" w:after="0" w:line="326" w:lineRule="exact"/>
        <w:ind w:left="20" w:right="20" w:firstLine="0"/>
      </w:pPr>
      <w:r>
        <w:rPr>
          <w:color w:val="000000"/>
          <w:sz w:val="24"/>
          <w:szCs w:val="24"/>
          <w:lang w:eastAsia="ru-RU" w:bidi="ru-RU"/>
        </w:rPr>
        <w:t xml:space="preserve"> Федеральный, закон от 29.12.2012 № 273-ФЗ «Об образовании в Российской Федерации»;</w:t>
      </w:r>
    </w:p>
    <w:p w:rsidR="00016640" w:rsidRDefault="00016640" w:rsidP="00016640">
      <w:pPr>
        <w:pStyle w:val="2"/>
        <w:framePr w:w="9365" w:h="14399" w:hRule="exact" w:wrap="around" w:vAnchor="page" w:hAnchor="page" w:x="1309" w:y="1201"/>
        <w:numPr>
          <w:ilvl w:val="0"/>
          <w:numId w:val="2"/>
        </w:numPr>
        <w:shd w:val="clear" w:color="auto" w:fill="auto"/>
        <w:spacing w:before="0" w:after="0" w:line="346" w:lineRule="exact"/>
        <w:ind w:left="20" w:right="20" w:firstLine="0"/>
      </w:pPr>
      <w:r>
        <w:rPr>
          <w:color w:val="000000"/>
          <w:sz w:val="24"/>
          <w:szCs w:val="24"/>
          <w:lang w:eastAsia="ru-RU" w:bidi="ru-RU"/>
        </w:rPr>
        <w:t xml:space="preserve"> стратегические цели Государственной программы Российской Федерации «Развитие образования» на 2018-2025 годы;</w:t>
      </w:r>
    </w:p>
    <w:p w:rsidR="00016640" w:rsidRDefault="00016640" w:rsidP="00016640">
      <w:pPr>
        <w:pStyle w:val="2"/>
        <w:framePr w:w="9365" w:h="14399" w:hRule="exact" w:wrap="around" w:vAnchor="page" w:hAnchor="page" w:x="1309" w:y="1201"/>
        <w:numPr>
          <w:ilvl w:val="0"/>
          <w:numId w:val="2"/>
        </w:numPr>
        <w:shd w:val="clear" w:color="auto" w:fill="auto"/>
        <w:spacing w:before="0" w:after="0" w:line="346" w:lineRule="exact"/>
        <w:ind w:left="20" w:right="20" w:firstLine="0"/>
      </w:pPr>
      <w:r>
        <w:rPr>
          <w:color w:val="000000"/>
          <w:sz w:val="24"/>
          <w:szCs w:val="24"/>
          <w:lang w:eastAsia="ru-RU" w:bidi="ru-RU"/>
        </w:rPr>
        <w:t xml:space="preserve"> приказ Министерства образования и науки РФ от 01.07.2013 № 499 «Об утверждении порядка организации и осуществления деятельности по дополнительным профессиональным программам»;</w:t>
      </w:r>
    </w:p>
    <w:p w:rsidR="00016640" w:rsidRDefault="00016640" w:rsidP="00016640">
      <w:pPr>
        <w:pStyle w:val="2"/>
        <w:framePr w:w="9365" w:h="14399" w:hRule="exact" w:wrap="around" w:vAnchor="page" w:hAnchor="page" w:x="1309" w:y="1201"/>
        <w:numPr>
          <w:ilvl w:val="0"/>
          <w:numId w:val="2"/>
        </w:numPr>
        <w:shd w:val="clear" w:color="auto" w:fill="auto"/>
        <w:spacing w:before="0" w:after="0" w:line="346" w:lineRule="exact"/>
        <w:ind w:left="20" w:right="20" w:firstLine="0"/>
      </w:pPr>
      <w:r>
        <w:rPr>
          <w:color w:val="000000"/>
          <w:sz w:val="24"/>
          <w:szCs w:val="24"/>
          <w:lang w:eastAsia="ru-RU" w:bidi="ru-RU"/>
        </w:rPr>
        <w:t xml:space="preserve"> приказ Министерства труда и социальной защиты РФ 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016640" w:rsidRDefault="00016640" w:rsidP="00016640">
      <w:pPr>
        <w:pStyle w:val="2"/>
        <w:framePr w:w="9365" w:h="14399" w:hRule="exact" w:wrap="around" w:vAnchor="page" w:hAnchor="page" w:x="1309" w:y="1201"/>
        <w:numPr>
          <w:ilvl w:val="0"/>
          <w:numId w:val="2"/>
        </w:numPr>
        <w:shd w:val="clear" w:color="auto" w:fill="auto"/>
        <w:spacing w:before="0" w:after="0" w:line="346" w:lineRule="exact"/>
        <w:ind w:left="20" w:right="20" w:firstLine="0"/>
      </w:pPr>
      <w:r>
        <w:rPr>
          <w:color w:val="000000"/>
          <w:sz w:val="24"/>
          <w:szCs w:val="24"/>
          <w:lang w:eastAsia="ru-RU" w:bidi="ru-RU"/>
        </w:rPr>
        <w:t xml:space="preserve"> приказ Министерства образования и науки от 08.09.2015 № 608н «Об утверждении профессионального стандарта «Педагог профессионального обучения, профессионального образования и дополнительного профессионального образования»;</w:t>
      </w:r>
    </w:p>
    <w:p w:rsidR="00016640" w:rsidRDefault="00016640" w:rsidP="00016640">
      <w:pPr>
        <w:pStyle w:val="2"/>
        <w:framePr w:w="9365" w:h="14399" w:hRule="exact" w:wrap="around" w:vAnchor="page" w:hAnchor="page" w:x="1309" w:y="1201"/>
        <w:numPr>
          <w:ilvl w:val="0"/>
          <w:numId w:val="2"/>
        </w:numPr>
        <w:shd w:val="clear" w:color="auto" w:fill="auto"/>
        <w:spacing w:before="0" w:after="0" w:line="346" w:lineRule="exact"/>
        <w:ind w:left="20" w:right="20" w:firstLine="0"/>
      </w:pPr>
      <w:r>
        <w:rPr>
          <w:color w:val="000000"/>
          <w:sz w:val="24"/>
          <w:szCs w:val="24"/>
          <w:lang w:eastAsia="ru-RU" w:bidi="ru-RU"/>
        </w:rPr>
        <w:t xml:space="preserve"> приказ Министерства просвещения Российской Федерации от 27.11.2018 № 247 «Об утверждении типового положения об учебно-методических</w:t>
      </w:r>
    </w:p>
    <w:p w:rsidR="00016640" w:rsidRDefault="00016640" w:rsidP="00016640">
      <w:pPr>
        <w:rPr>
          <w:sz w:val="2"/>
          <w:szCs w:val="2"/>
        </w:rPr>
        <w:sectPr w:rsidR="0001664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16640" w:rsidRDefault="00016640" w:rsidP="00016640">
      <w:pPr>
        <w:pStyle w:val="2"/>
        <w:framePr w:w="9374" w:h="14449" w:hRule="exact" w:wrap="around" w:vAnchor="page" w:hAnchor="page" w:x="1304" w:y="1201"/>
        <w:shd w:val="clear" w:color="auto" w:fill="auto"/>
        <w:spacing w:before="0" w:after="0" w:line="341" w:lineRule="exact"/>
        <w:ind w:left="20" w:right="20" w:firstLine="0"/>
      </w:pPr>
      <w:r>
        <w:rPr>
          <w:color w:val="000000"/>
          <w:sz w:val="24"/>
          <w:szCs w:val="24"/>
          <w:lang w:eastAsia="ru-RU" w:bidi="ru-RU"/>
        </w:rPr>
        <w:lastRenderedPageBreak/>
        <w:t>объединениях в системе общего образования».</w:t>
      </w:r>
    </w:p>
    <w:p w:rsidR="00016640" w:rsidRDefault="00016640" w:rsidP="00016640">
      <w:pPr>
        <w:pStyle w:val="2"/>
        <w:framePr w:w="9374" w:h="14449" w:hRule="exact" w:wrap="around" w:vAnchor="page" w:hAnchor="page" w:x="1304" w:y="1201"/>
        <w:numPr>
          <w:ilvl w:val="0"/>
          <w:numId w:val="2"/>
        </w:numPr>
        <w:shd w:val="clear" w:color="auto" w:fill="auto"/>
        <w:spacing w:before="0" w:after="0" w:line="341" w:lineRule="exact"/>
        <w:ind w:left="20" w:right="20" w:firstLine="0"/>
      </w:pPr>
      <w:r>
        <w:rPr>
          <w:color w:val="000000"/>
          <w:sz w:val="24"/>
          <w:szCs w:val="24"/>
          <w:lang w:eastAsia="ru-RU" w:bidi="ru-RU"/>
        </w:rPr>
        <w:t xml:space="preserve"> федеральный проект «Учитель будущего» национального проекта «Образование»;</w:t>
      </w:r>
    </w:p>
    <w:p w:rsidR="00016640" w:rsidRDefault="00016640" w:rsidP="00016640">
      <w:pPr>
        <w:pStyle w:val="2"/>
        <w:framePr w:w="9374" w:h="14449" w:hRule="exact" w:wrap="around" w:vAnchor="page" w:hAnchor="page" w:x="1304" w:y="1201"/>
        <w:numPr>
          <w:ilvl w:val="0"/>
          <w:numId w:val="2"/>
        </w:numPr>
        <w:shd w:val="clear" w:color="auto" w:fill="auto"/>
        <w:spacing w:before="0" w:after="381" w:line="341" w:lineRule="exact"/>
        <w:ind w:left="20" w:right="20" w:firstLine="0"/>
      </w:pPr>
      <w:r>
        <w:rPr>
          <w:color w:val="000000"/>
          <w:sz w:val="24"/>
          <w:szCs w:val="24"/>
          <w:lang w:eastAsia="ru-RU" w:bidi="ru-RU"/>
        </w:rPr>
        <w:t xml:space="preserve"> перечень поручений Президента Российской Федерации (по итогам заседания Государственного совета Российской Федерации 23 декабря 2015 г.) о формировании национальной системы учительского роста.</w:t>
      </w:r>
    </w:p>
    <w:p w:rsidR="00016640" w:rsidRDefault="00016640" w:rsidP="00016640">
      <w:pPr>
        <w:pStyle w:val="10"/>
        <w:framePr w:w="9374" w:h="14449" w:hRule="exact" w:wrap="around" w:vAnchor="page" w:hAnchor="page" w:x="1304" w:y="1201"/>
        <w:numPr>
          <w:ilvl w:val="0"/>
          <w:numId w:val="3"/>
        </w:numPr>
        <w:shd w:val="clear" w:color="auto" w:fill="auto"/>
        <w:spacing w:before="0" w:after="348" w:line="240" w:lineRule="exact"/>
        <w:ind w:left="860"/>
      </w:pPr>
      <w:bookmarkStart w:id="2" w:name="bookmark1"/>
      <w:r>
        <w:rPr>
          <w:color w:val="000000"/>
          <w:sz w:val="24"/>
          <w:szCs w:val="24"/>
          <w:lang w:eastAsia="ru-RU" w:bidi="ru-RU"/>
        </w:rPr>
        <w:t xml:space="preserve"> Цель, задачи и принципы методической работы</w:t>
      </w:r>
      <w:bookmarkEnd w:id="2"/>
    </w:p>
    <w:p w:rsidR="00016640" w:rsidRDefault="00016640" w:rsidP="00016640">
      <w:pPr>
        <w:pStyle w:val="2"/>
        <w:framePr w:w="9374" w:h="14449" w:hRule="exact" w:wrap="around" w:vAnchor="page" w:hAnchor="page" w:x="1304" w:y="1201"/>
        <w:shd w:val="clear" w:color="auto" w:fill="auto"/>
        <w:spacing w:before="0" w:after="0" w:line="346" w:lineRule="exact"/>
        <w:ind w:left="20" w:right="20" w:firstLine="560"/>
      </w:pPr>
      <w:r>
        <w:rPr>
          <w:rStyle w:val="0pt"/>
        </w:rPr>
        <w:t xml:space="preserve">Целью </w:t>
      </w:r>
      <w:r>
        <w:rPr>
          <w:color w:val="000000"/>
          <w:sz w:val="24"/>
          <w:szCs w:val="24"/>
          <w:lang w:eastAsia="ru-RU" w:bidi="ru-RU"/>
        </w:rPr>
        <w:t>методической работы является содействие повышению профессионального развития педагогических работников на основе методического сопровождения их деятельности, для повышения качества образования МР «Цунтинский район</w:t>
      </w:r>
      <w:proofErr w:type="gramStart"/>
      <w:r>
        <w:rPr>
          <w:color w:val="000000"/>
          <w:sz w:val="24"/>
          <w:szCs w:val="24"/>
          <w:lang w:eastAsia="ru-RU" w:bidi="ru-RU"/>
        </w:rPr>
        <w:t>»..</w:t>
      </w:r>
      <w:proofErr w:type="gramEnd"/>
    </w:p>
    <w:p w:rsidR="00016640" w:rsidRDefault="00016640" w:rsidP="00016640">
      <w:pPr>
        <w:pStyle w:val="2"/>
        <w:framePr w:w="9374" w:h="14449" w:hRule="exact" w:wrap="around" w:vAnchor="page" w:hAnchor="page" w:x="1304" w:y="1201"/>
        <w:shd w:val="clear" w:color="auto" w:fill="auto"/>
        <w:spacing w:before="0" w:after="0" w:line="346" w:lineRule="exact"/>
        <w:ind w:left="20" w:firstLine="560"/>
      </w:pPr>
      <w:r>
        <w:rPr>
          <w:rStyle w:val="0pt"/>
        </w:rPr>
        <w:t xml:space="preserve">Задачами </w:t>
      </w:r>
      <w:r>
        <w:rPr>
          <w:color w:val="000000"/>
          <w:sz w:val="24"/>
          <w:szCs w:val="24"/>
          <w:lang w:eastAsia="ru-RU" w:bidi="ru-RU"/>
        </w:rPr>
        <w:t>методической работы являются:</w:t>
      </w:r>
    </w:p>
    <w:p w:rsidR="00016640" w:rsidRDefault="00016640" w:rsidP="00016640">
      <w:pPr>
        <w:pStyle w:val="2"/>
        <w:framePr w:w="9374" w:h="14449" w:hRule="exact" w:wrap="around" w:vAnchor="page" w:hAnchor="page" w:x="1304" w:y="1201"/>
        <w:numPr>
          <w:ilvl w:val="0"/>
          <w:numId w:val="4"/>
        </w:numPr>
        <w:shd w:val="clear" w:color="auto" w:fill="auto"/>
        <w:tabs>
          <w:tab w:val="left" w:pos="706"/>
        </w:tabs>
        <w:spacing w:before="0" w:after="0" w:line="346" w:lineRule="exact"/>
        <w:ind w:left="20" w:right="20" w:firstLine="0"/>
      </w:pPr>
      <w:r>
        <w:rPr>
          <w:color w:val="000000"/>
          <w:sz w:val="24"/>
          <w:szCs w:val="24"/>
          <w:lang w:eastAsia="ru-RU" w:bidi="ru-RU"/>
        </w:rPr>
        <w:t>оказание методической поддержки педагогическим и руководящим работникам с учетом результатов анализа статистических данных, мониторингов, выявленных профессиональных дефицитов и потребностей системы образования района и образовательной организации;</w:t>
      </w:r>
    </w:p>
    <w:p w:rsidR="00016640" w:rsidRDefault="00016640" w:rsidP="00016640">
      <w:pPr>
        <w:pStyle w:val="2"/>
        <w:framePr w:w="9374" w:h="14449" w:hRule="exact" w:wrap="around" w:vAnchor="page" w:hAnchor="page" w:x="1304" w:y="1201"/>
        <w:numPr>
          <w:ilvl w:val="0"/>
          <w:numId w:val="4"/>
        </w:numPr>
        <w:shd w:val="clear" w:color="auto" w:fill="auto"/>
        <w:tabs>
          <w:tab w:val="left" w:pos="706"/>
        </w:tabs>
        <w:spacing w:before="0" w:after="0" w:line="346" w:lineRule="exact"/>
        <w:ind w:left="20" w:firstLine="0"/>
      </w:pPr>
      <w:r>
        <w:rPr>
          <w:color w:val="000000"/>
          <w:sz w:val="24"/>
          <w:szCs w:val="24"/>
          <w:lang w:eastAsia="ru-RU" w:bidi="ru-RU"/>
        </w:rPr>
        <w:t>выявление профессиональных деф</w:t>
      </w:r>
      <w:r>
        <w:rPr>
          <w:rStyle w:val="11"/>
        </w:rPr>
        <w:t>ици</w:t>
      </w:r>
      <w:r>
        <w:rPr>
          <w:color w:val="000000"/>
          <w:sz w:val="24"/>
          <w:szCs w:val="24"/>
          <w:lang w:eastAsia="ru-RU" w:bidi="ru-RU"/>
        </w:rPr>
        <w:t>тов педагогических работников;</w:t>
      </w:r>
    </w:p>
    <w:p w:rsidR="00016640" w:rsidRDefault="00016640" w:rsidP="00016640">
      <w:pPr>
        <w:pStyle w:val="2"/>
        <w:framePr w:w="9374" w:h="14449" w:hRule="exact" w:wrap="around" w:vAnchor="page" w:hAnchor="page" w:x="1304" w:y="1201"/>
        <w:numPr>
          <w:ilvl w:val="0"/>
          <w:numId w:val="4"/>
        </w:numPr>
        <w:shd w:val="clear" w:color="auto" w:fill="auto"/>
        <w:tabs>
          <w:tab w:val="left" w:pos="706"/>
        </w:tabs>
        <w:spacing w:before="0" w:after="0" w:line="346" w:lineRule="exact"/>
        <w:ind w:left="20" w:right="20" w:firstLine="0"/>
      </w:pPr>
      <w:r>
        <w:rPr>
          <w:color w:val="000000"/>
          <w:sz w:val="24"/>
          <w:szCs w:val="24"/>
          <w:lang w:eastAsia="ru-RU" w:bidi="ru-RU"/>
        </w:rPr>
        <w:t>повышение профессионального мастерства педагогических работников;</w:t>
      </w:r>
    </w:p>
    <w:p w:rsidR="00016640" w:rsidRDefault="00016640" w:rsidP="00016640">
      <w:pPr>
        <w:pStyle w:val="2"/>
        <w:framePr w:w="9374" w:h="14449" w:hRule="exact" w:wrap="around" w:vAnchor="page" w:hAnchor="page" w:x="1304" w:y="1201"/>
        <w:numPr>
          <w:ilvl w:val="0"/>
          <w:numId w:val="4"/>
        </w:numPr>
        <w:shd w:val="clear" w:color="auto" w:fill="auto"/>
        <w:spacing w:before="0" w:after="0" w:line="346" w:lineRule="exact"/>
        <w:ind w:left="20" w:right="20" w:firstLine="0"/>
      </w:pPr>
      <w:r>
        <w:rPr>
          <w:color w:val="000000"/>
          <w:sz w:val="24"/>
          <w:szCs w:val="24"/>
          <w:lang w:eastAsia="ru-RU" w:bidi="ru-RU"/>
        </w:rPr>
        <w:t xml:space="preserve"> развитие современных форм наставничества и методической поддержки молодых педагогов;</w:t>
      </w:r>
    </w:p>
    <w:p w:rsidR="00016640" w:rsidRDefault="00016640" w:rsidP="00016640">
      <w:pPr>
        <w:pStyle w:val="2"/>
        <w:framePr w:w="9374" w:h="14449" w:hRule="exact" w:wrap="around" w:vAnchor="page" w:hAnchor="page" w:x="1304" w:y="1201"/>
        <w:numPr>
          <w:ilvl w:val="0"/>
          <w:numId w:val="4"/>
        </w:numPr>
        <w:shd w:val="clear" w:color="auto" w:fill="auto"/>
        <w:tabs>
          <w:tab w:val="left" w:pos="706"/>
        </w:tabs>
        <w:spacing w:before="0" w:after="0" w:line="346" w:lineRule="exact"/>
        <w:ind w:left="20" w:firstLine="0"/>
      </w:pPr>
      <w:r>
        <w:rPr>
          <w:color w:val="000000"/>
          <w:sz w:val="24"/>
          <w:szCs w:val="24"/>
          <w:lang w:eastAsia="ru-RU" w:bidi="ru-RU"/>
        </w:rPr>
        <w:t>научно-методическое сопровождение педагогических работников;</w:t>
      </w:r>
    </w:p>
    <w:p w:rsidR="00016640" w:rsidRDefault="00016640" w:rsidP="00016640">
      <w:pPr>
        <w:pStyle w:val="2"/>
        <w:framePr w:w="9374" w:h="14449" w:hRule="exact" w:wrap="around" w:vAnchor="page" w:hAnchor="page" w:x="1304" w:y="1201"/>
        <w:numPr>
          <w:ilvl w:val="0"/>
          <w:numId w:val="4"/>
        </w:numPr>
        <w:shd w:val="clear" w:color="auto" w:fill="auto"/>
        <w:tabs>
          <w:tab w:val="left" w:pos="706"/>
        </w:tabs>
        <w:spacing w:before="0" w:after="0" w:line="346" w:lineRule="exact"/>
        <w:ind w:left="20" w:right="20" w:firstLine="0"/>
      </w:pPr>
      <w:r>
        <w:rPr>
          <w:color w:val="000000"/>
          <w:sz w:val="24"/>
          <w:szCs w:val="24"/>
          <w:lang w:eastAsia="ru-RU" w:bidi="ru-RU"/>
        </w:rPr>
        <w:t>развитие, поддержка деятельности методических объединений и профессиональных сообществ педагогов;</w:t>
      </w:r>
    </w:p>
    <w:p w:rsidR="00016640" w:rsidRDefault="00016640" w:rsidP="00016640">
      <w:pPr>
        <w:pStyle w:val="2"/>
        <w:framePr w:w="9374" w:h="14449" w:hRule="exact" w:wrap="around" w:vAnchor="page" w:hAnchor="page" w:x="1304" w:y="1201"/>
        <w:numPr>
          <w:ilvl w:val="0"/>
          <w:numId w:val="4"/>
        </w:numPr>
        <w:shd w:val="clear" w:color="auto" w:fill="auto"/>
        <w:spacing w:before="0" w:after="0" w:line="346" w:lineRule="exact"/>
        <w:ind w:left="20" w:right="20" w:firstLine="0"/>
      </w:pPr>
      <w:r>
        <w:rPr>
          <w:color w:val="000000"/>
          <w:sz w:val="24"/>
          <w:szCs w:val="24"/>
          <w:lang w:eastAsia="ru-RU" w:bidi="ru-RU"/>
        </w:rPr>
        <w:t xml:space="preserve"> обеспечение выявления и трансляции лучших практик в сфере образования </w:t>
      </w:r>
      <w:proofErr w:type="spellStart"/>
      <w:r>
        <w:rPr>
          <w:color w:val="000000"/>
          <w:sz w:val="24"/>
          <w:szCs w:val="24"/>
          <w:lang w:eastAsia="ru-RU" w:bidi="ru-RU"/>
        </w:rPr>
        <w:t>Сергокалинского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района;</w:t>
      </w:r>
    </w:p>
    <w:p w:rsidR="00016640" w:rsidRDefault="00016640" w:rsidP="00016640">
      <w:pPr>
        <w:pStyle w:val="2"/>
        <w:framePr w:w="9374" w:h="14449" w:hRule="exact" w:wrap="around" w:vAnchor="page" w:hAnchor="page" w:x="1304" w:y="1201"/>
        <w:numPr>
          <w:ilvl w:val="0"/>
          <w:numId w:val="4"/>
        </w:numPr>
        <w:shd w:val="clear" w:color="auto" w:fill="auto"/>
        <w:tabs>
          <w:tab w:val="left" w:pos="706"/>
        </w:tabs>
        <w:spacing w:before="0" w:after="0" w:line="346" w:lineRule="exact"/>
        <w:ind w:left="20" w:right="20" w:firstLine="0"/>
      </w:pPr>
      <w:r>
        <w:rPr>
          <w:color w:val="000000"/>
          <w:sz w:val="24"/>
          <w:szCs w:val="24"/>
          <w:lang w:eastAsia="ru-RU" w:bidi="ru-RU"/>
        </w:rPr>
        <w:t>мониторинг кадровых потребностей в образовательных организациях района;</w:t>
      </w:r>
    </w:p>
    <w:p w:rsidR="00016640" w:rsidRDefault="00016640" w:rsidP="00016640">
      <w:pPr>
        <w:pStyle w:val="2"/>
        <w:framePr w:w="9374" w:h="14449" w:hRule="exact" w:wrap="around" w:vAnchor="page" w:hAnchor="page" w:x="1304" w:y="1201"/>
        <w:numPr>
          <w:ilvl w:val="0"/>
          <w:numId w:val="4"/>
        </w:numPr>
        <w:shd w:val="clear" w:color="auto" w:fill="auto"/>
        <w:tabs>
          <w:tab w:val="left" w:pos="706"/>
        </w:tabs>
        <w:spacing w:before="0" w:after="0" w:line="341" w:lineRule="exact"/>
        <w:ind w:left="580" w:right="20"/>
        <w:jc w:val="left"/>
      </w:pPr>
      <w:r>
        <w:rPr>
          <w:color w:val="000000"/>
          <w:sz w:val="24"/>
          <w:szCs w:val="24"/>
          <w:lang w:eastAsia="ru-RU" w:bidi="ru-RU"/>
        </w:rPr>
        <w:t>организация сетевого взаимодействия педагогов района. Обоснованность вышеназванных целей и задач связана с актуальными</w:t>
      </w:r>
    </w:p>
    <w:p w:rsidR="00016640" w:rsidRDefault="00016640" w:rsidP="00016640">
      <w:pPr>
        <w:pStyle w:val="2"/>
        <w:framePr w:w="9374" w:h="14449" w:hRule="exact" w:wrap="around" w:vAnchor="page" w:hAnchor="page" w:x="1304" w:y="1201"/>
        <w:shd w:val="clear" w:color="auto" w:fill="auto"/>
        <w:spacing w:before="0" w:after="381" w:line="341" w:lineRule="exact"/>
        <w:ind w:left="20" w:right="20" w:firstLine="0"/>
      </w:pPr>
      <w:r>
        <w:rPr>
          <w:color w:val="000000"/>
          <w:sz w:val="24"/>
          <w:szCs w:val="24"/>
          <w:lang w:eastAsia="ru-RU" w:bidi="ru-RU"/>
        </w:rPr>
        <w:t>задачами, решаемыми муниципальной системой образования МР «Цунтинский район»., целями Программы развития образования МР «Цунтинский район»., и требующими высокого уровня профессиональной компетентности педагогов, а также проблемами, выявленными в ходе диагностических процедур и аналитической деятельности.</w:t>
      </w:r>
    </w:p>
    <w:p w:rsidR="00016640" w:rsidRDefault="00016640" w:rsidP="00016640">
      <w:pPr>
        <w:pStyle w:val="10"/>
        <w:framePr w:w="9374" w:h="14449" w:hRule="exact" w:wrap="around" w:vAnchor="page" w:hAnchor="page" w:x="1304" w:y="1201"/>
        <w:numPr>
          <w:ilvl w:val="0"/>
          <w:numId w:val="3"/>
        </w:numPr>
        <w:shd w:val="clear" w:color="auto" w:fill="auto"/>
        <w:spacing w:before="0" w:after="348" w:line="240" w:lineRule="exact"/>
        <w:ind w:left="860"/>
      </w:pPr>
      <w:bookmarkStart w:id="3" w:name="bookmark2"/>
      <w:r>
        <w:rPr>
          <w:color w:val="000000"/>
          <w:sz w:val="24"/>
          <w:szCs w:val="24"/>
          <w:lang w:eastAsia="ru-RU" w:bidi="ru-RU"/>
        </w:rPr>
        <w:t xml:space="preserve"> Организация и содержание системы методической работы</w:t>
      </w:r>
      <w:bookmarkEnd w:id="3"/>
    </w:p>
    <w:p w:rsidR="00016640" w:rsidRDefault="00016640" w:rsidP="00016640">
      <w:pPr>
        <w:pStyle w:val="2"/>
        <w:framePr w:w="9374" w:h="14449" w:hRule="exact" w:wrap="around" w:vAnchor="page" w:hAnchor="page" w:x="1304" w:y="1201"/>
        <w:shd w:val="clear" w:color="auto" w:fill="auto"/>
        <w:spacing w:before="0" w:after="0" w:line="346" w:lineRule="exact"/>
        <w:ind w:left="20" w:right="20" w:firstLine="560"/>
      </w:pPr>
      <w:r>
        <w:rPr>
          <w:color w:val="000000"/>
          <w:sz w:val="24"/>
          <w:szCs w:val="24"/>
          <w:lang w:eastAsia="ru-RU" w:bidi="ru-RU"/>
        </w:rPr>
        <w:t>Муниципальная модель методической работы в МР «Цунтинский район». представляет собой систему, предполагающую интеграцию следующих</w:t>
      </w:r>
    </w:p>
    <w:p w:rsidR="00016640" w:rsidRDefault="00016640" w:rsidP="00016640">
      <w:pPr>
        <w:rPr>
          <w:sz w:val="2"/>
          <w:szCs w:val="2"/>
        </w:rPr>
        <w:sectPr w:rsidR="0001664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16640" w:rsidRDefault="00016640" w:rsidP="00016640">
      <w:pPr>
        <w:pStyle w:val="2"/>
        <w:framePr w:w="9365" w:h="12363" w:hRule="exact" w:wrap="around" w:vAnchor="page" w:hAnchor="page" w:x="1309" w:y="1201"/>
        <w:shd w:val="clear" w:color="auto" w:fill="auto"/>
        <w:spacing w:before="0" w:after="0" w:line="341" w:lineRule="exact"/>
        <w:ind w:left="20" w:right="20" w:firstLine="0"/>
      </w:pPr>
      <w:r>
        <w:rPr>
          <w:color w:val="000000"/>
          <w:sz w:val="24"/>
          <w:szCs w:val="24"/>
          <w:lang w:eastAsia="ru-RU" w:bidi="ru-RU"/>
        </w:rPr>
        <w:lastRenderedPageBreak/>
        <w:t>уровней методического сопровождения педагогических работников - муниципального уровня и уровня образовательной организации:</w:t>
      </w:r>
    </w:p>
    <w:p w:rsidR="00016640" w:rsidRDefault="00016640" w:rsidP="00016640">
      <w:pPr>
        <w:pStyle w:val="2"/>
        <w:framePr w:w="9365" w:h="12363" w:hRule="exact" w:wrap="around" w:vAnchor="page" w:hAnchor="page" w:x="1309" w:y="1201"/>
        <w:numPr>
          <w:ilvl w:val="0"/>
          <w:numId w:val="5"/>
        </w:numPr>
        <w:shd w:val="clear" w:color="auto" w:fill="auto"/>
        <w:tabs>
          <w:tab w:val="left" w:pos="709"/>
        </w:tabs>
        <w:spacing w:before="0" w:after="0" w:line="341" w:lineRule="exact"/>
        <w:ind w:left="20" w:right="20" w:firstLine="0"/>
      </w:pPr>
      <w:r>
        <w:rPr>
          <w:color w:val="000000"/>
          <w:sz w:val="24"/>
          <w:szCs w:val="24"/>
          <w:lang w:eastAsia="ru-RU" w:bidi="ru-RU"/>
        </w:rPr>
        <w:t>информирование педагогических работников об инновационных формах обучения;</w:t>
      </w:r>
    </w:p>
    <w:p w:rsidR="00016640" w:rsidRDefault="00016640" w:rsidP="00016640">
      <w:pPr>
        <w:pStyle w:val="2"/>
        <w:framePr w:w="9365" w:h="12363" w:hRule="exact" w:wrap="around" w:vAnchor="page" w:hAnchor="page" w:x="1309" w:y="1201"/>
        <w:numPr>
          <w:ilvl w:val="0"/>
          <w:numId w:val="5"/>
        </w:numPr>
        <w:shd w:val="clear" w:color="auto" w:fill="auto"/>
        <w:tabs>
          <w:tab w:val="left" w:pos="709"/>
        </w:tabs>
        <w:spacing w:before="0" w:after="0" w:line="341" w:lineRule="exact"/>
        <w:ind w:left="20" w:right="20" w:firstLine="0"/>
      </w:pPr>
      <w:r>
        <w:rPr>
          <w:color w:val="000000"/>
          <w:sz w:val="24"/>
          <w:szCs w:val="24"/>
          <w:lang w:eastAsia="ru-RU" w:bidi="ru-RU"/>
        </w:rPr>
        <w:t>координирование методической деятельности всех образовательных организаций района;</w:t>
      </w:r>
    </w:p>
    <w:p w:rsidR="00016640" w:rsidRDefault="00016640" w:rsidP="00016640">
      <w:pPr>
        <w:pStyle w:val="2"/>
        <w:framePr w:w="9365" w:h="12363" w:hRule="exact" w:wrap="around" w:vAnchor="page" w:hAnchor="page" w:x="1309" w:y="1201"/>
        <w:numPr>
          <w:ilvl w:val="0"/>
          <w:numId w:val="5"/>
        </w:numPr>
        <w:shd w:val="clear" w:color="auto" w:fill="auto"/>
        <w:tabs>
          <w:tab w:val="left" w:pos="709"/>
        </w:tabs>
        <w:spacing w:before="0" w:after="0" w:line="341" w:lineRule="exact"/>
        <w:ind w:left="20" w:right="20" w:firstLine="0"/>
      </w:pPr>
      <w:r>
        <w:rPr>
          <w:color w:val="000000"/>
          <w:sz w:val="24"/>
          <w:szCs w:val="24"/>
          <w:lang w:eastAsia="ru-RU" w:bidi="ru-RU"/>
        </w:rPr>
        <w:t>создание условий для профессионального развития педагогических работников района;</w:t>
      </w:r>
    </w:p>
    <w:p w:rsidR="00016640" w:rsidRDefault="00016640" w:rsidP="00016640">
      <w:pPr>
        <w:pStyle w:val="2"/>
        <w:framePr w:w="9365" w:h="12363" w:hRule="exact" w:wrap="around" w:vAnchor="page" w:hAnchor="page" w:x="1309" w:y="1201"/>
        <w:numPr>
          <w:ilvl w:val="0"/>
          <w:numId w:val="5"/>
        </w:numPr>
        <w:shd w:val="clear" w:color="auto" w:fill="auto"/>
        <w:tabs>
          <w:tab w:val="left" w:pos="709"/>
        </w:tabs>
        <w:spacing w:before="0" w:after="0" w:line="341" w:lineRule="exact"/>
        <w:ind w:left="20" w:right="20" w:firstLine="0"/>
      </w:pPr>
      <w:r>
        <w:rPr>
          <w:color w:val="000000"/>
          <w:sz w:val="24"/>
          <w:szCs w:val="24"/>
          <w:lang w:eastAsia="ru-RU" w:bidi="ru-RU"/>
        </w:rPr>
        <w:t xml:space="preserve">проведение мониторинга качества и результатов методической работы; </w:t>
      </w:r>
      <w:proofErr w:type="spellStart"/>
      <w:r>
        <w:rPr>
          <w:color w:val="000000"/>
          <w:sz w:val="24"/>
          <w:szCs w:val="24"/>
          <w:lang w:eastAsia="ru-RU" w:bidi="ru-RU"/>
        </w:rPr>
        <w:t>анализирование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результатов методической работы системы образования МР «Цунтинский район».;</w:t>
      </w:r>
    </w:p>
    <w:p w:rsidR="00016640" w:rsidRDefault="00016640" w:rsidP="00016640">
      <w:pPr>
        <w:pStyle w:val="2"/>
        <w:framePr w:w="9365" w:h="12363" w:hRule="exact" w:wrap="around" w:vAnchor="page" w:hAnchor="page" w:x="1309" w:y="1201"/>
        <w:numPr>
          <w:ilvl w:val="0"/>
          <w:numId w:val="5"/>
        </w:numPr>
        <w:shd w:val="clear" w:color="auto" w:fill="auto"/>
        <w:tabs>
          <w:tab w:val="left" w:pos="709"/>
        </w:tabs>
        <w:spacing w:before="0" w:after="0" w:line="341" w:lineRule="exact"/>
        <w:ind w:left="20" w:right="20" w:firstLine="0"/>
      </w:pPr>
      <w:r>
        <w:rPr>
          <w:color w:val="000000"/>
          <w:sz w:val="24"/>
          <w:szCs w:val="24"/>
          <w:lang w:eastAsia="ru-RU" w:bidi="ru-RU"/>
        </w:rPr>
        <w:t xml:space="preserve">обобщение и </w:t>
      </w:r>
      <w:proofErr w:type="spellStart"/>
      <w:r>
        <w:rPr>
          <w:color w:val="000000"/>
          <w:sz w:val="24"/>
          <w:szCs w:val="24"/>
          <w:lang w:eastAsia="ru-RU" w:bidi="ru-RU"/>
        </w:rPr>
        <w:t>осуществлениет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тиражирования лучших педагогических и управленческих практик; проведение мероприятий, направленных на совершенствование и получение профессиональных компетенций, необходимых для обеспечения качества образования; организация мероприятий, направленных на повышение качества методического сопровождения деятельности педагогических и руководящих работников и на совершенствование системы методической работы;</w:t>
      </w:r>
    </w:p>
    <w:p w:rsidR="00016640" w:rsidRDefault="00016640" w:rsidP="00016640">
      <w:pPr>
        <w:pStyle w:val="2"/>
        <w:framePr w:w="9365" w:h="12363" w:hRule="exact" w:wrap="around" w:vAnchor="page" w:hAnchor="page" w:x="1309" w:y="1201"/>
        <w:numPr>
          <w:ilvl w:val="0"/>
          <w:numId w:val="5"/>
        </w:numPr>
        <w:shd w:val="clear" w:color="auto" w:fill="auto"/>
        <w:tabs>
          <w:tab w:val="left" w:pos="709"/>
        </w:tabs>
        <w:spacing w:before="0" w:after="0" w:line="341" w:lineRule="exact"/>
        <w:ind w:left="20" w:right="20" w:firstLine="0"/>
      </w:pPr>
      <w:r>
        <w:rPr>
          <w:color w:val="000000"/>
          <w:sz w:val="24"/>
          <w:szCs w:val="24"/>
          <w:lang w:eastAsia="ru-RU" w:bidi="ru-RU"/>
        </w:rPr>
        <w:t>осуществление поддержки районных методических объединений педагогов; планирование повышения квалификации педагогов с учетом выявленных профессиональных дефицитов, запросов;</w:t>
      </w:r>
    </w:p>
    <w:p w:rsidR="00016640" w:rsidRDefault="00016640" w:rsidP="00016640">
      <w:pPr>
        <w:pStyle w:val="2"/>
        <w:framePr w:w="9365" w:h="12363" w:hRule="exact" w:wrap="around" w:vAnchor="page" w:hAnchor="page" w:x="1309" w:y="1201"/>
        <w:shd w:val="clear" w:color="auto" w:fill="auto"/>
        <w:spacing w:before="0" w:after="0" w:line="341" w:lineRule="exact"/>
        <w:ind w:left="20" w:right="20" w:firstLine="560"/>
      </w:pPr>
      <w:r>
        <w:rPr>
          <w:color w:val="000000"/>
          <w:sz w:val="24"/>
          <w:szCs w:val="24"/>
          <w:lang w:eastAsia="ru-RU" w:bidi="ru-RU"/>
        </w:rPr>
        <w:t>Предметные районные методические объединения педагогов организуют и проводят методическую работу с педагогическими работниками соответствующего направления (РМО).</w:t>
      </w:r>
    </w:p>
    <w:p w:rsidR="00016640" w:rsidRDefault="00016640" w:rsidP="00016640">
      <w:pPr>
        <w:pStyle w:val="2"/>
        <w:framePr w:w="9365" w:h="12363" w:hRule="exact" w:wrap="around" w:vAnchor="page" w:hAnchor="page" w:x="1309" w:y="1201"/>
        <w:shd w:val="clear" w:color="auto" w:fill="auto"/>
        <w:tabs>
          <w:tab w:val="left" w:pos="5492"/>
          <w:tab w:val="right" w:pos="8218"/>
          <w:tab w:val="right" w:pos="9332"/>
        </w:tabs>
        <w:spacing w:before="0" w:after="0" w:line="341" w:lineRule="exact"/>
        <w:ind w:left="20" w:right="20" w:firstLine="560"/>
      </w:pPr>
      <w:r>
        <w:rPr>
          <w:color w:val="000000"/>
          <w:sz w:val="24"/>
          <w:szCs w:val="24"/>
          <w:lang w:eastAsia="ru-RU" w:bidi="ru-RU"/>
        </w:rPr>
        <w:t>Руководители образовательных организаций МР «Цунтинский район». осуществляют текущее руководство методической работой в образовательной организации</w:t>
      </w:r>
      <w:r>
        <w:rPr>
          <w:color w:val="000000"/>
          <w:sz w:val="24"/>
          <w:szCs w:val="24"/>
          <w:lang w:eastAsia="ru-RU" w:bidi="ru-RU"/>
        </w:rPr>
        <w:tab/>
        <w:t>в</w:t>
      </w:r>
      <w:r>
        <w:rPr>
          <w:color w:val="000000"/>
          <w:sz w:val="24"/>
          <w:szCs w:val="24"/>
          <w:lang w:eastAsia="ru-RU" w:bidi="ru-RU"/>
        </w:rPr>
        <w:tab/>
        <w:t>соответствии</w:t>
      </w:r>
      <w:r>
        <w:rPr>
          <w:color w:val="000000"/>
          <w:sz w:val="24"/>
          <w:szCs w:val="24"/>
          <w:lang w:eastAsia="ru-RU" w:bidi="ru-RU"/>
        </w:rPr>
        <w:tab/>
        <w:t>с</w:t>
      </w:r>
    </w:p>
    <w:p w:rsidR="00016640" w:rsidRDefault="00016640" w:rsidP="00016640">
      <w:pPr>
        <w:pStyle w:val="2"/>
        <w:framePr w:w="9365" w:h="12363" w:hRule="exact" w:wrap="around" w:vAnchor="page" w:hAnchor="page" w:x="1309" w:y="1201"/>
        <w:shd w:val="clear" w:color="auto" w:fill="auto"/>
        <w:spacing w:before="0" w:after="0" w:line="341" w:lineRule="exact"/>
        <w:ind w:left="20" w:right="20" w:firstLine="0"/>
      </w:pPr>
      <w:r>
        <w:rPr>
          <w:color w:val="000000"/>
          <w:sz w:val="24"/>
          <w:szCs w:val="24"/>
          <w:lang w:eastAsia="ru-RU" w:bidi="ru-RU"/>
        </w:rPr>
        <w:t>организационно-управленческими ресурсами (штатным расписанием, должностными обязанностями), способствуют реализации индивидуальных программ непрерывного профессионального образования педагогов.</w:t>
      </w:r>
    </w:p>
    <w:p w:rsidR="00016640" w:rsidRDefault="00016640" w:rsidP="00016640">
      <w:pPr>
        <w:pStyle w:val="2"/>
        <w:framePr w:w="9365" w:h="12363" w:hRule="exact" w:wrap="around" w:vAnchor="page" w:hAnchor="page" w:x="1309" w:y="1201"/>
        <w:shd w:val="clear" w:color="auto" w:fill="auto"/>
        <w:spacing w:before="0" w:after="0" w:line="341" w:lineRule="exact"/>
        <w:ind w:left="20" w:right="20" w:firstLine="560"/>
      </w:pPr>
      <w:r>
        <w:rPr>
          <w:color w:val="000000"/>
          <w:sz w:val="24"/>
          <w:szCs w:val="24"/>
          <w:lang w:eastAsia="ru-RU" w:bidi="ru-RU"/>
        </w:rPr>
        <w:t>Методические службы на каждом уровне решают задачи обобщения передового педагогического опыта, разрабатывают направления профессионального роста педагогов и обеспечения качества образования; способствуют инновационным изменениям в соответствии с насущными потребностями педагогов, координируют реализацию индивидуальных программ непрерывного профессионального образования педагогов.</w:t>
      </w:r>
    </w:p>
    <w:p w:rsidR="00016640" w:rsidRDefault="00016640" w:rsidP="00016640">
      <w:pPr>
        <w:pStyle w:val="10"/>
        <w:framePr w:w="9365" w:h="1636" w:hRule="exact" w:wrap="around" w:vAnchor="page" w:hAnchor="page" w:x="1309" w:y="13957"/>
        <w:numPr>
          <w:ilvl w:val="0"/>
          <w:numId w:val="3"/>
        </w:numPr>
        <w:shd w:val="clear" w:color="auto" w:fill="auto"/>
        <w:tabs>
          <w:tab w:val="left" w:pos="1113"/>
        </w:tabs>
        <w:spacing w:before="0" w:after="295" w:line="240" w:lineRule="exact"/>
        <w:ind w:left="800"/>
        <w:jc w:val="both"/>
      </w:pPr>
      <w:bookmarkStart w:id="4" w:name="bookmark3"/>
      <w:r>
        <w:rPr>
          <w:color w:val="000000"/>
          <w:sz w:val="24"/>
          <w:szCs w:val="24"/>
          <w:lang w:eastAsia="ru-RU" w:bidi="ru-RU"/>
        </w:rPr>
        <w:t>Обеспечение функционирования системы методической работы</w:t>
      </w:r>
      <w:bookmarkEnd w:id="4"/>
    </w:p>
    <w:p w:rsidR="00016640" w:rsidRDefault="00016640" w:rsidP="00016640">
      <w:pPr>
        <w:pStyle w:val="2"/>
        <w:framePr w:w="9365" w:h="1636" w:hRule="exact" w:wrap="around" w:vAnchor="page" w:hAnchor="page" w:x="1309" w:y="13957"/>
        <w:numPr>
          <w:ilvl w:val="0"/>
          <w:numId w:val="6"/>
        </w:numPr>
        <w:shd w:val="clear" w:color="auto" w:fill="auto"/>
        <w:tabs>
          <w:tab w:val="right" w:pos="2761"/>
          <w:tab w:val="left" w:pos="2906"/>
          <w:tab w:val="left" w:pos="1092"/>
        </w:tabs>
        <w:spacing w:before="0" w:after="0" w:line="336" w:lineRule="exact"/>
        <w:ind w:left="20" w:firstLine="0"/>
      </w:pPr>
      <w:r>
        <w:rPr>
          <w:color w:val="000000"/>
          <w:sz w:val="24"/>
          <w:szCs w:val="24"/>
          <w:lang w:eastAsia="ru-RU" w:bidi="ru-RU"/>
        </w:rPr>
        <w:t>Методическая</w:t>
      </w:r>
      <w:r>
        <w:rPr>
          <w:color w:val="000000"/>
          <w:sz w:val="24"/>
          <w:szCs w:val="24"/>
          <w:lang w:eastAsia="ru-RU" w:bidi="ru-RU"/>
        </w:rPr>
        <w:tab/>
        <w:t>работа ведется в соответствии с ежегодно</w:t>
      </w:r>
    </w:p>
    <w:p w:rsidR="00016640" w:rsidRDefault="00016640" w:rsidP="00016640">
      <w:pPr>
        <w:pStyle w:val="2"/>
        <w:framePr w:w="9365" w:h="1636" w:hRule="exact" w:wrap="around" w:vAnchor="page" w:hAnchor="page" w:x="1309" w:y="13957"/>
        <w:shd w:val="clear" w:color="auto" w:fill="auto"/>
        <w:spacing w:before="0" w:after="0" w:line="336" w:lineRule="exact"/>
        <w:ind w:left="20" w:right="1140" w:firstLine="0"/>
        <w:jc w:val="left"/>
      </w:pPr>
      <w:r>
        <w:rPr>
          <w:color w:val="000000"/>
          <w:sz w:val="24"/>
          <w:szCs w:val="24"/>
          <w:lang w:eastAsia="ru-RU" w:bidi="ru-RU"/>
        </w:rPr>
        <w:t>утверждаемым Планом методической работы, планами работы РМО, планами методической работы образовательных организаций.</w:t>
      </w:r>
    </w:p>
    <w:p w:rsidR="00016640" w:rsidRDefault="00016640" w:rsidP="00016640">
      <w:pPr>
        <w:rPr>
          <w:sz w:val="2"/>
          <w:szCs w:val="2"/>
        </w:rPr>
        <w:sectPr w:rsidR="0001664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16640" w:rsidRDefault="00016640" w:rsidP="00016640">
      <w:pPr>
        <w:pStyle w:val="2"/>
        <w:framePr w:w="9355" w:h="8122" w:hRule="exact" w:wrap="around" w:vAnchor="page" w:hAnchor="page" w:x="1314" w:y="1201"/>
        <w:numPr>
          <w:ilvl w:val="0"/>
          <w:numId w:val="6"/>
        </w:numPr>
        <w:shd w:val="clear" w:color="auto" w:fill="auto"/>
        <w:tabs>
          <w:tab w:val="left" w:pos="1068"/>
          <w:tab w:val="left" w:pos="1070"/>
        </w:tabs>
        <w:spacing w:before="0" w:after="0" w:line="336" w:lineRule="exact"/>
        <w:ind w:firstLine="0"/>
      </w:pPr>
      <w:r>
        <w:rPr>
          <w:color w:val="000000"/>
          <w:sz w:val="24"/>
          <w:szCs w:val="24"/>
          <w:lang w:eastAsia="ru-RU" w:bidi="ru-RU"/>
        </w:rPr>
        <w:lastRenderedPageBreak/>
        <w:t>Повышение эффективности и качества педагогической деятельности</w:t>
      </w:r>
    </w:p>
    <w:p w:rsidR="00016640" w:rsidRDefault="00016640" w:rsidP="00016640">
      <w:pPr>
        <w:pStyle w:val="2"/>
        <w:framePr w:w="9355" w:h="8122" w:hRule="exact" w:wrap="around" w:vAnchor="page" w:hAnchor="page" w:x="1314" w:y="1201"/>
        <w:shd w:val="clear" w:color="auto" w:fill="auto"/>
        <w:spacing w:before="0" w:after="0" w:line="336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возможно реализовывать проводя определенные измерения (мониторинги).</w:t>
      </w:r>
    </w:p>
    <w:p w:rsidR="00016640" w:rsidRDefault="00016640" w:rsidP="00016640">
      <w:pPr>
        <w:pStyle w:val="2"/>
        <w:framePr w:w="9355" w:h="8122" w:hRule="exact" w:wrap="around" w:vAnchor="page" w:hAnchor="page" w:x="1314" w:y="1201"/>
        <w:shd w:val="clear" w:color="auto" w:fill="auto"/>
        <w:spacing w:before="0" w:after="377" w:line="336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В рамках системы обеспечения профессионального развития педагогических работников МР «Цунтинский район». поводится мониторинг, позволяющий выявить профессиональные дефициты, организовать и реализовать адресную работу с педагогическими работниками, направленную на устранение выявленных пробелов, как в рамках повышения квалификации, так и в рамках методического сопровождения.</w:t>
      </w:r>
    </w:p>
    <w:p w:rsidR="00016640" w:rsidRDefault="00016640" w:rsidP="00016640">
      <w:pPr>
        <w:pStyle w:val="10"/>
        <w:framePr w:w="9355" w:h="8122" w:hRule="exact" w:wrap="around" w:vAnchor="page" w:hAnchor="page" w:x="1314" w:y="1201"/>
        <w:numPr>
          <w:ilvl w:val="0"/>
          <w:numId w:val="3"/>
        </w:numPr>
        <w:shd w:val="clear" w:color="auto" w:fill="auto"/>
        <w:tabs>
          <w:tab w:val="left" w:pos="2887"/>
        </w:tabs>
        <w:spacing w:before="0" w:after="265" w:line="240" w:lineRule="exact"/>
        <w:ind w:left="1980"/>
        <w:jc w:val="both"/>
      </w:pPr>
      <w:bookmarkStart w:id="5" w:name="bookmark4"/>
      <w:r>
        <w:rPr>
          <w:color w:val="000000"/>
          <w:sz w:val="24"/>
          <w:szCs w:val="24"/>
          <w:lang w:eastAsia="ru-RU" w:bidi="ru-RU"/>
        </w:rPr>
        <w:t>Ожидаемые эффекты и результаты</w:t>
      </w:r>
      <w:bookmarkEnd w:id="5"/>
    </w:p>
    <w:p w:rsidR="00016640" w:rsidRDefault="00016640" w:rsidP="00016640">
      <w:pPr>
        <w:pStyle w:val="2"/>
        <w:framePr w:w="9355" w:h="8122" w:hRule="exact" w:wrap="around" w:vAnchor="page" w:hAnchor="page" w:x="1314" w:y="1201"/>
        <w:shd w:val="clear" w:color="auto" w:fill="auto"/>
        <w:spacing w:before="0" w:after="0" w:line="293" w:lineRule="exact"/>
        <w:ind w:firstLine="580"/>
      </w:pPr>
      <w:r>
        <w:rPr>
          <w:color w:val="000000"/>
          <w:sz w:val="24"/>
          <w:szCs w:val="24"/>
          <w:lang w:eastAsia="ru-RU" w:bidi="ru-RU"/>
        </w:rPr>
        <w:t>В результате достижения целей и решения задач, которые указаны в настоящем Положении планируются следующие результаты:</w:t>
      </w:r>
    </w:p>
    <w:p w:rsidR="00016640" w:rsidRDefault="00016640" w:rsidP="00016640">
      <w:pPr>
        <w:pStyle w:val="2"/>
        <w:framePr w:w="9355" w:h="8122" w:hRule="exact" w:wrap="around" w:vAnchor="page" w:hAnchor="page" w:x="1314" w:y="1201"/>
        <w:numPr>
          <w:ilvl w:val="0"/>
          <w:numId w:val="2"/>
        </w:numPr>
        <w:shd w:val="clear" w:color="auto" w:fill="auto"/>
        <w:spacing w:before="0" w:after="0" w:line="293" w:lineRule="exact"/>
        <w:ind w:firstLine="580"/>
      </w:pPr>
      <w:r>
        <w:rPr>
          <w:color w:val="000000"/>
          <w:sz w:val="24"/>
          <w:szCs w:val="24"/>
          <w:lang w:eastAsia="ru-RU" w:bidi="ru-RU"/>
        </w:rPr>
        <w:t xml:space="preserve"> развитие профессиональных компетенций и квалификаций педагогами, приобретение ими новых профессиональных возможностей, повышение трудовой мобильности за счет компенсации профессиональных дефицитов;</w:t>
      </w:r>
    </w:p>
    <w:p w:rsidR="00016640" w:rsidRDefault="00016640" w:rsidP="00016640">
      <w:pPr>
        <w:pStyle w:val="2"/>
        <w:framePr w:w="9355" w:h="8122" w:hRule="exact" w:wrap="around" w:vAnchor="page" w:hAnchor="page" w:x="1314" w:y="1201"/>
        <w:numPr>
          <w:ilvl w:val="0"/>
          <w:numId w:val="2"/>
        </w:numPr>
        <w:shd w:val="clear" w:color="auto" w:fill="auto"/>
        <w:spacing w:before="0" w:after="0" w:line="293" w:lineRule="exact"/>
        <w:ind w:firstLine="580"/>
      </w:pPr>
      <w:r>
        <w:rPr>
          <w:color w:val="000000"/>
          <w:sz w:val="24"/>
          <w:szCs w:val="24"/>
          <w:lang w:eastAsia="ru-RU" w:bidi="ru-RU"/>
        </w:rPr>
        <w:t xml:space="preserve"> повышение удовлетворенности педагогов качеством адресных программ повышения квалификации, организации стажировок;</w:t>
      </w:r>
    </w:p>
    <w:p w:rsidR="00016640" w:rsidRDefault="00016640" w:rsidP="00016640">
      <w:pPr>
        <w:pStyle w:val="2"/>
        <w:framePr w:w="9355" w:h="8122" w:hRule="exact" w:wrap="around" w:vAnchor="page" w:hAnchor="page" w:x="1314" w:y="1201"/>
        <w:numPr>
          <w:ilvl w:val="0"/>
          <w:numId w:val="2"/>
        </w:numPr>
        <w:shd w:val="clear" w:color="auto" w:fill="auto"/>
        <w:spacing w:before="0" w:after="0" w:line="293" w:lineRule="exact"/>
        <w:ind w:firstLine="580"/>
      </w:pPr>
      <w:r>
        <w:rPr>
          <w:color w:val="000000"/>
          <w:sz w:val="24"/>
          <w:szCs w:val="24"/>
          <w:lang w:eastAsia="ru-RU" w:bidi="ru-RU"/>
        </w:rPr>
        <w:t xml:space="preserve"> внедрение технологических, организационных и образовательных инноваций в реализации новой модели аттестации педагогов, независимой оценки квалификации, сопровождении и поддержки молодых педагогов;</w:t>
      </w:r>
    </w:p>
    <w:p w:rsidR="00016640" w:rsidRDefault="00016640" w:rsidP="00016640">
      <w:pPr>
        <w:pStyle w:val="2"/>
        <w:framePr w:w="9355" w:h="8122" w:hRule="exact" w:wrap="around" w:vAnchor="page" w:hAnchor="page" w:x="1314" w:y="1201"/>
        <w:numPr>
          <w:ilvl w:val="0"/>
          <w:numId w:val="2"/>
        </w:numPr>
        <w:shd w:val="clear" w:color="auto" w:fill="auto"/>
        <w:spacing w:before="0" w:after="0" w:line="293" w:lineRule="exact"/>
        <w:ind w:firstLine="580"/>
      </w:pPr>
      <w:r>
        <w:rPr>
          <w:color w:val="000000"/>
          <w:sz w:val="24"/>
          <w:szCs w:val="24"/>
          <w:lang w:eastAsia="ru-RU" w:bidi="ru-RU"/>
        </w:rPr>
        <w:t xml:space="preserve"> разработка адресных рекомендаций и принятие своевременных адресных управленческих решений;</w:t>
      </w:r>
    </w:p>
    <w:p w:rsidR="00016640" w:rsidRDefault="00016640" w:rsidP="00016640">
      <w:pPr>
        <w:pStyle w:val="2"/>
        <w:framePr w:w="9355" w:h="8122" w:hRule="exact" w:wrap="around" w:vAnchor="page" w:hAnchor="page" w:x="1314" w:y="1201"/>
        <w:numPr>
          <w:ilvl w:val="0"/>
          <w:numId w:val="2"/>
        </w:numPr>
        <w:shd w:val="clear" w:color="auto" w:fill="auto"/>
        <w:spacing w:before="0" w:after="0" w:line="293" w:lineRule="exact"/>
        <w:ind w:firstLine="580"/>
      </w:pPr>
      <w:r>
        <w:rPr>
          <w:color w:val="000000"/>
          <w:sz w:val="24"/>
          <w:szCs w:val="24"/>
          <w:lang w:eastAsia="ru-RU" w:bidi="ru-RU"/>
        </w:rPr>
        <w:t xml:space="preserve"> внедрение различных форм сетевого взаимодействия и развитие профессиональных сообществ.</w:t>
      </w:r>
    </w:p>
    <w:p w:rsidR="00016640" w:rsidRDefault="00016640" w:rsidP="00016640">
      <w:pPr>
        <w:rPr>
          <w:sz w:val="2"/>
          <w:szCs w:val="2"/>
        </w:rPr>
      </w:pPr>
    </w:p>
    <w:p w:rsidR="00F8209F" w:rsidRDefault="00F8209F"/>
    <w:sectPr w:rsidR="00F8209F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53E7"/>
    <w:multiLevelType w:val="multilevel"/>
    <w:tmpl w:val="3D3EF3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E26D2B"/>
    <w:multiLevelType w:val="multilevel"/>
    <w:tmpl w:val="B1A0E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8F588E"/>
    <w:multiLevelType w:val="multilevel"/>
    <w:tmpl w:val="22BE16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1B39CD"/>
    <w:multiLevelType w:val="multilevel"/>
    <w:tmpl w:val="4CD84E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4E3BB2"/>
    <w:multiLevelType w:val="multilevel"/>
    <w:tmpl w:val="C9787F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746A73"/>
    <w:multiLevelType w:val="multilevel"/>
    <w:tmpl w:val="09C40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764C66"/>
    <w:multiLevelType w:val="multilevel"/>
    <w:tmpl w:val="3098C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FD"/>
    <w:rsid w:val="00016640"/>
    <w:rsid w:val="0024103A"/>
    <w:rsid w:val="004600FD"/>
    <w:rsid w:val="00F8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0CF7"/>
  <w15:chartTrackingRefBased/>
  <w15:docId w15:val="{57872B24-DDCB-4E54-9DE6-B599D9CA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1664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16640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Заголовок №1_"/>
    <w:basedOn w:val="a0"/>
    <w:link w:val="10"/>
    <w:rsid w:val="00016640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11">
    <w:name w:val="Основной текст1"/>
    <w:basedOn w:val="a3"/>
    <w:rsid w:val="00016640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3"/>
    <w:rsid w:val="00016640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016640"/>
    <w:pPr>
      <w:shd w:val="clear" w:color="auto" w:fill="FFFFFF"/>
      <w:spacing w:before="120" w:after="120" w:line="322" w:lineRule="exact"/>
      <w:ind w:hanging="560"/>
      <w:jc w:val="both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016640"/>
    <w:pPr>
      <w:shd w:val="clear" w:color="auto" w:fill="FFFFFF"/>
      <w:spacing w:before="300" w:line="312" w:lineRule="exact"/>
      <w:outlineLvl w:val="0"/>
    </w:pPr>
    <w:rPr>
      <w:rFonts w:ascii="Times New Roman" w:eastAsia="Times New Roman" w:hAnsi="Times New Roman" w:cs="Times New Roman"/>
      <w:b/>
      <w:bCs/>
      <w:color w:val="auto"/>
      <w:spacing w:val="1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1132</Words>
  <Characters>6459</Characters>
  <Application>Microsoft Office Word</Application>
  <DocSecurity>0</DocSecurity>
  <Lines>53</Lines>
  <Paragraphs>15</Paragraphs>
  <ScaleCrop>false</ScaleCrop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2022-03-31T05:44:00Z</dcterms:created>
  <dcterms:modified xsi:type="dcterms:W3CDTF">2022-03-31T05:54:00Z</dcterms:modified>
</cp:coreProperties>
</file>